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37C50" w14:textId="77777777" w:rsidR="00151756" w:rsidRDefault="00151756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2174C592" w14:textId="77777777" w:rsidR="00151756" w:rsidRDefault="00151756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17CC2C39" w14:textId="77777777" w:rsidR="00151756" w:rsidRDefault="00151756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0EC94F0E" w14:textId="744D8D4B" w:rsidR="00151756" w:rsidRDefault="008F194E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Anlage 02a</w:t>
      </w:r>
    </w:p>
    <w:p w14:paraId="5BEA7ABA" w14:textId="77777777" w:rsidR="00151756" w:rsidRDefault="00151756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4D732153" w14:textId="77777777" w:rsidR="00151756" w:rsidRDefault="00151756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54D256F3" w14:textId="77777777" w:rsidR="00151756" w:rsidRDefault="008F194E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der Vergabeunterlagen zur Ausschreibung </w:t>
      </w:r>
    </w:p>
    <w:p w14:paraId="245E9467" w14:textId="77777777" w:rsidR="00151756" w:rsidRDefault="008F194E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„Lieferung und Montage von Standardmobiliar zur Büroeinrichtung” </w:t>
      </w:r>
    </w:p>
    <w:p w14:paraId="5B6FEB03" w14:textId="77777777" w:rsidR="00151756" w:rsidRDefault="008F194E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der AOK NordWest</w:t>
      </w:r>
    </w:p>
    <w:p w14:paraId="6F97C9BF" w14:textId="77777777" w:rsidR="00151756" w:rsidRDefault="00151756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2D23A7AA" w14:textId="401B9D22" w:rsidR="00151756" w:rsidRDefault="008F194E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Leistungsverzeichnis</w:t>
      </w:r>
    </w:p>
    <w:p w14:paraId="22A295E2" w14:textId="62AECD81" w:rsidR="00151756" w:rsidRDefault="008F194E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Los 04 - Wertfachschränke</w:t>
      </w:r>
    </w:p>
    <w:p w14:paraId="4BE3E139" w14:textId="77777777" w:rsidR="00151756" w:rsidRDefault="00151756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004437F4" w14:textId="2C0BA999" w:rsidR="00151756" w:rsidRDefault="008F194E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(zwingend vom Bieter einzureichen)</w:t>
      </w:r>
    </w:p>
    <w:p w14:paraId="542342DD" w14:textId="77777777" w:rsidR="00151756" w:rsidRDefault="00151756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67C8ED1A" w14:textId="359E9C17" w:rsidR="00151756" w:rsidRDefault="008F194E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93B93A" wp14:editId="5735C65A">
                <wp:simplePos x="0" y="0"/>
                <wp:positionH relativeFrom="column">
                  <wp:posOffset>4924425</wp:posOffset>
                </wp:positionH>
                <wp:positionV relativeFrom="paragraph">
                  <wp:posOffset>2767965</wp:posOffset>
                </wp:positionV>
                <wp:extent cx="1335405" cy="1216025"/>
                <wp:effectExtent l="0" t="0" r="0" b="0"/>
                <wp:wrapNone/>
                <wp:docPr id="12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5405" cy="1216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618E80" w14:textId="77777777" w:rsidR="00151756" w:rsidRDefault="0015175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93B93A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387.75pt;margin-top:217.95pt;width:105.15pt;height:9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" filled="f" stroked="f" strokeweight=".5pt">
                <v:textbox>
                  <w:txbxContent>
                    <w:p w14:paraId="04618E80" w14:textId="77777777" w:rsidR="00151756" w:rsidRDefault="00151756"/>
                  </w:txbxContent>
                </v:textbox>
              </v:shape>
            </w:pict>
          </mc:Fallback>
        </mc:AlternateContent>
      </w:r>
      <w:r>
        <w:rPr>
          <w:u w:val="none"/>
        </w:rPr>
        <w:t xml:space="preserve">Stand: </w:t>
      </w:r>
      <w:bookmarkStart w:id="0" w:name="RefStand"/>
      <w:r w:rsidR="00902014">
        <w:rPr>
          <w:u w:val="none"/>
        </w:rPr>
        <w:t>04.09</w:t>
      </w:r>
      <w:r>
        <w:rPr>
          <w:u w:val="none"/>
        </w:rPr>
        <w:t>.2026</w:t>
      </w:r>
      <w:bookmarkEnd w:id="0"/>
    </w:p>
    <w:p w14:paraId="223CFE5A" w14:textId="77777777" w:rsidR="00151756" w:rsidRDefault="008F194E">
      <w:pPr>
        <w:rPr>
          <w:rFonts w:eastAsiaTheme="minorEastAsia" w:cs="Arial"/>
          <w:sz w:val="28"/>
        </w:rPr>
      </w:pPr>
      <w:r>
        <w:br w:type="page"/>
      </w:r>
    </w:p>
    <w:p w14:paraId="58265FD9" w14:textId="77777777" w:rsidR="00151756" w:rsidRDefault="00151756">
      <w:pPr>
        <w:rPr>
          <w:rFonts w:cs="Arial"/>
          <w:lang w:eastAsia="de-DE"/>
        </w:rPr>
      </w:pPr>
    </w:p>
    <w:p w14:paraId="55CFAFC5" w14:textId="77777777" w:rsidR="00151756" w:rsidRDefault="008F194E">
      <w:pPr>
        <w:pStyle w:val="RFE2Titeltext"/>
        <w:jc w:val="left"/>
        <w:rPr>
          <w:rFonts w:cs="Arial"/>
          <w:szCs w:val="28"/>
          <w:u w:val="single"/>
        </w:rPr>
      </w:pPr>
      <w:r>
        <w:rPr>
          <w:rFonts w:cs="Arial"/>
          <w:szCs w:val="28"/>
          <w:u w:val="single"/>
        </w:rPr>
        <w:t xml:space="preserve">Bieterangaben: </w:t>
      </w:r>
    </w:p>
    <w:p w14:paraId="5337E484" w14:textId="77777777" w:rsidR="00151756" w:rsidRDefault="00151756">
      <w:pPr>
        <w:rPr>
          <w:rFonts w:cs="Arial"/>
          <w:sz w:val="28"/>
          <w:szCs w:val="28"/>
          <w:lang w:eastAsia="de-DE"/>
        </w:rPr>
      </w:pPr>
    </w:p>
    <w:p w14:paraId="09EC90C4" w14:textId="77777777" w:rsidR="00151756" w:rsidRDefault="008F194E">
      <w:pPr>
        <w:pStyle w:val="RFE2Titeltext"/>
        <w:jc w:val="left"/>
        <w:rPr>
          <w:rFonts w:cs="Arial"/>
          <w:szCs w:val="28"/>
        </w:rPr>
      </w:pPr>
      <w:r>
        <w:rPr>
          <w:rFonts w:cs="Arial"/>
          <w:szCs w:val="28"/>
        </w:rPr>
        <w:t xml:space="preserve">Name des Unternehmens: </w:t>
      </w:r>
      <w:r>
        <w:rPr>
          <w:rFonts w:cs="Arial"/>
          <w:szCs w:val="28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" w:name="Text11"/>
      <w:r>
        <w:rPr>
          <w:rFonts w:cs="Arial"/>
          <w:szCs w:val="28"/>
        </w:rPr>
        <w:instrText xml:space="preserve"> FORMTEXT </w:instrText>
      </w:r>
      <w:r>
        <w:rPr>
          <w:rFonts w:cs="Arial"/>
          <w:szCs w:val="28"/>
        </w:rPr>
      </w:r>
      <w:r>
        <w:rPr>
          <w:rFonts w:cs="Arial"/>
          <w:szCs w:val="28"/>
        </w:rPr>
        <w:fldChar w:fldCharType="separate"/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fldChar w:fldCharType="end"/>
      </w:r>
      <w:bookmarkEnd w:id="1"/>
    </w:p>
    <w:p w14:paraId="427963A6" w14:textId="537A5677" w:rsidR="00151756" w:rsidRDefault="008F194E">
      <w:pPr>
        <w:rPr>
          <w:rStyle w:val="Fett"/>
          <w:rFonts w:ascii="Arial" w:hAnsi="Arial" w:cs="Arial"/>
          <w:b/>
          <w:bCs w:val="0"/>
          <w:sz w:val="28"/>
          <w:szCs w:val="28"/>
        </w:rPr>
      </w:pPr>
      <w:r>
        <w:rPr>
          <w:rFonts w:cs="Arial"/>
          <w:sz w:val="28"/>
          <w:szCs w:val="28"/>
        </w:rPr>
        <w:t xml:space="preserve">Name des Erklärenden: </w:t>
      </w:r>
      <w:r>
        <w:rPr>
          <w:rFonts w:cs="Arial"/>
          <w:sz w:val="28"/>
          <w:szCs w:val="28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2" w:name="Text12"/>
      <w:r>
        <w:rPr>
          <w:rFonts w:cs="Arial"/>
          <w:sz w:val="28"/>
          <w:szCs w:val="28"/>
        </w:rPr>
        <w:instrText xml:space="preserve"> FORMTEXT </w:instrText>
      </w:r>
      <w:r>
        <w:rPr>
          <w:rFonts w:cs="Arial"/>
          <w:sz w:val="28"/>
          <w:szCs w:val="28"/>
        </w:rPr>
      </w:r>
      <w:r>
        <w:rPr>
          <w:rFonts w:cs="Arial"/>
          <w:sz w:val="28"/>
          <w:szCs w:val="28"/>
        </w:rPr>
        <w:fldChar w:fldCharType="separate"/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fldChar w:fldCharType="end"/>
      </w:r>
      <w:bookmarkEnd w:id="2"/>
    </w:p>
    <w:p w14:paraId="7FA87CD8" w14:textId="77777777" w:rsidR="00151756" w:rsidRDefault="00151756">
      <w:pPr>
        <w:rPr>
          <w:rFonts w:cs="Arial"/>
          <w:sz w:val="28"/>
          <w:szCs w:val="28"/>
          <w:lang w:eastAsia="de-DE"/>
        </w:rPr>
      </w:pPr>
      <w:bookmarkStart w:id="3" w:name="_Toc194405790"/>
      <w:bookmarkStart w:id="4" w:name="_Toc194578654"/>
    </w:p>
    <w:p w14:paraId="69D8C595" w14:textId="77777777" w:rsidR="00151756" w:rsidRDefault="00151756">
      <w:pPr>
        <w:rPr>
          <w:rFonts w:cs="Arial"/>
          <w:sz w:val="28"/>
          <w:szCs w:val="28"/>
          <w:lang w:eastAsia="de-DE"/>
        </w:rPr>
      </w:pPr>
    </w:p>
    <w:p w14:paraId="45F0A408" w14:textId="5A0C494E" w:rsidR="00151756" w:rsidRDefault="008F194E">
      <w:pPr>
        <w:pStyle w:val="Inhaltsverzeichnisberschrift"/>
        <w:rPr>
          <w:rStyle w:val="berschrift1Zchn"/>
          <w:rFonts w:ascii="Arial" w:hAnsi="Arial" w:cs="Arial"/>
        </w:rPr>
      </w:pPr>
      <w:bookmarkStart w:id="5" w:name="_Toc225761151"/>
      <w:bookmarkStart w:id="6" w:name="_Toc238721015"/>
      <w:bookmarkEnd w:id="3"/>
      <w:bookmarkEnd w:id="4"/>
      <w:r>
        <w:rPr>
          <w:rStyle w:val="berschrift1Zchn"/>
          <w:rFonts w:ascii="Arial" w:hAnsi="Arial" w:cs="Arial"/>
        </w:rPr>
        <w:t>Inhaltsverzeichnis</w:t>
      </w:r>
      <w:bookmarkEnd w:id="5"/>
      <w:bookmarkEnd w:id="6"/>
    </w:p>
    <w:p w14:paraId="3C2FF4F7" w14:textId="31B398CB" w:rsidR="00902014" w:rsidRDefault="008F194E">
      <w:pPr>
        <w:pStyle w:val="Verzeichnis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de-DE"/>
          <w14:ligatures w14:val="standardContextual"/>
        </w:rPr>
      </w:pPr>
      <w:r>
        <w:rPr>
          <w:rFonts w:cs="Arial"/>
          <w:lang w:eastAsia="de-DE"/>
        </w:rPr>
        <w:fldChar w:fldCharType="begin"/>
      </w:r>
      <w:r>
        <w:rPr>
          <w:rFonts w:cs="Arial"/>
          <w:lang w:eastAsia="de-DE"/>
        </w:rPr>
        <w:instrText xml:space="preserve"> TOC \o "2-3" \h \z \t "Überschrift 1;1;1;1;2;1;3;1" </w:instrText>
      </w:r>
      <w:r>
        <w:rPr>
          <w:rFonts w:cs="Arial"/>
          <w:lang w:eastAsia="de-DE"/>
        </w:rPr>
        <w:fldChar w:fldCharType="separate"/>
      </w:r>
    </w:p>
    <w:p w14:paraId="16D56A1F" w14:textId="32C7015F" w:rsidR="00902014" w:rsidRPr="00902014" w:rsidRDefault="00902014">
      <w:pPr>
        <w:pStyle w:val="Verzeichnis1"/>
        <w:tabs>
          <w:tab w:val="left" w:pos="44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38721016" w:history="1">
        <w:r w:rsidRPr="00902014">
          <w:rPr>
            <w:rStyle w:val="Hyperlink"/>
            <w:rFonts w:ascii="Arial" w:hAnsi="Arial" w:cs="Arial"/>
            <w:noProof/>
          </w:rPr>
          <w:t>1.</w:t>
        </w:r>
        <w:r w:rsidRPr="00902014"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902014">
          <w:rPr>
            <w:rStyle w:val="Hyperlink"/>
            <w:rFonts w:ascii="Arial" w:hAnsi="Arial" w:cs="Arial"/>
            <w:noProof/>
          </w:rPr>
          <w:t>WS 01 - Wertfachschrank</w:t>
        </w:r>
        <w:r w:rsidRPr="00902014">
          <w:rPr>
            <w:rFonts w:cs="Arial"/>
            <w:noProof/>
            <w:webHidden/>
          </w:rPr>
          <w:tab/>
        </w:r>
        <w:r w:rsidRPr="00902014">
          <w:rPr>
            <w:rFonts w:cs="Arial"/>
            <w:noProof/>
            <w:webHidden/>
          </w:rPr>
          <w:fldChar w:fldCharType="begin"/>
        </w:r>
        <w:r w:rsidRPr="00902014">
          <w:rPr>
            <w:rFonts w:cs="Arial"/>
            <w:noProof/>
            <w:webHidden/>
          </w:rPr>
          <w:instrText xml:space="preserve"> PAGEREF _Toc238721016 \h </w:instrText>
        </w:r>
        <w:r w:rsidRPr="00902014">
          <w:rPr>
            <w:rFonts w:cs="Arial"/>
            <w:noProof/>
            <w:webHidden/>
          </w:rPr>
        </w:r>
        <w:r w:rsidRPr="00902014">
          <w:rPr>
            <w:rFonts w:cs="Arial"/>
            <w:noProof/>
            <w:webHidden/>
          </w:rPr>
          <w:fldChar w:fldCharType="separate"/>
        </w:r>
        <w:r w:rsidRPr="00902014">
          <w:rPr>
            <w:rFonts w:cs="Arial"/>
            <w:noProof/>
            <w:webHidden/>
          </w:rPr>
          <w:t>3</w:t>
        </w:r>
        <w:r w:rsidRPr="00902014">
          <w:rPr>
            <w:rFonts w:cs="Arial"/>
            <w:noProof/>
            <w:webHidden/>
          </w:rPr>
          <w:fldChar w:fldCharType="end"/>
        </w:r>
      </w:hyperlink>
    </w:p>
    <w:p w14:paraId="1454D831" w14:textId="00662A10" w:rsidR="00902014" w:rsidRPr="00902014" w:rsidRDefault="00902014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38721017" w:history="1">
        <w:r w:rsidRPr="00902014">
          <w:rPr>
            <w:rStyle w:val="Hyperlink"/>
            <w:rFonts w:ascii="Arial" w:hAnsi="Arial" w:cs="Arial"/>
            <w:noProof/>
          </w:rPr>
          <w:t>1.1.</w:t>
        </w:r>
        <w:r w:rsidRPr="00902014"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902014">
          <w:rPr>
            <w:rStyle w:val="Hyperlink"/>
            <w:rFonts w:ascii="Arial" w:hAnsi="Arial" w:cs="Arial"/>
            <w:noProof/>
          </w:rPr>
          <w:t>WS 01 - Anforderungen</w:t>
        </w:r>
        <w:r w:rsidRPr="00902014">
          <w:rPr>
            <w:rFonts w:cs="Arial"/>
            <w:noProof/>
            <w:webHidden/>
          </w:rPr>
          <w:tab/>
        </w:r>
        <w:r w:rsidRPr="00902014">
          <w:rPr>
            <w:rFonts w:cs="Arial"/>
            <w:noProof/>
            <w:webHidden/>
          </w:rPr>
          <w:fldChar w:fldCharType="begin"/>
        </w:r>
        <w:r w:rsidRPr="00902014">
          <w:rPr>
            <w:rFonts w:cs="Arial"/>
            <w:noProof/>
            <w:webHidden/>
          </w:rPr>
          <w:instrText xml:space="preserve"> PAGEREF _Toc238721017 \h </w:instrText>
        </w:r>
        <w:r w:rsidRPr="00902014">
          <w:rPr>
            <w:rFonts w:cs="Arial"/>
            <w:noProof/>
            <w:webHidden/>
          </w:rPr>
        </w:r>
        <w:r w:rsidRPr="00902014">
          <w:rPr>
            <w:rFonts w:cs="Arial"/>
            <w:noProof/>
            <w:webHidden/>
          </w:rPr>
          <w:fldChar w:fldCharType="separate"/>
        </w:r>
        <w:r w:rsidRPr="00902014">
          <w:rPr>
            <w:rFonts w:cs="Arial"/>
            <w:noProof/>
            <w:webHidden/>
          </w:rPr>
          <w:t>3</w:t>
        </w:r>
        <w:r w:rsidRPr="00902014">
          <w:rPr>
            <w:rFonts w:cs="Arial"/>
            <w:noProof/>
            <w:webHidden/>
          </w:rPr>
          <w:fldChar w:fldCharType="end"/>
        </w:r>
      </w:hyperlink>
    </w:p>
    <w:p w14:paraId="15F69ABB" w14:textId="4185ABEB" w:rsidR="00902014" w:rsidRPr="00902014" w:rsidRDefault="00902014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38721018" w:history="1">
        <w:r w:rsidRPr="00902014">
          <w:rPr>
            <w:rStyle w:val="Hyperlink"/>
            <w:rFonts w:ascii="Arial" w:hAnsi="Arial" w:cs="Arial"/>
            <w:noProof/>
          </w:rPr>
          <w:t>1.2.</w:t>
        </w:r>
        <w:r w:rsidRPr="00902014"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902014">
          <w:rPr>
            <w:rStyle w:val="Hyperlink"/>
            <w:rFonts w:ascii="Arial" w:hAnsi="Arial" w:cs="Arial"/>
            <w:noProof/>
          </w:rPr>
          <w:t>WS 01 - Oberflächen</w:t>
        </w:r>
        <w:r w:rsidRPr="00902014">
          <w:rPr>
            <w:rFonts w:cs="Arial"/>
            <w:noProof/>
            <w:webHidden/>
          </w:rPr>
          <w:tab/>
        </w:r>
        <w:r w:rsidRPr="00902014">
          <w:rPr>
            <w:rFonts w:cs="Arial"/>
            <w:noProof/>
            <w:webHidden/>
          </w:rPr>
          <w:fldChar w:fldCharType="begin"/>
        </w:r>
        <w:r w:rsidRPr="00902014">
          <w:rPr>
            <w:rFonts w:cs="Arial"/>
            <w:noProof/>
            <w:webHidden/>
          </w:rPr>
          <w:instrText xml:space="preserve"> PAGEREF _Toc238721018 \h </w:instrText>
        </w:r>
        <w:r w:rsidRPr="00902014">
          <w:rPr>
            <w:rFonts w:cs="Arial"/>
            <w:noProof/>
            <w:webHidden/>
          </w:rPr>
        </w:r>
        <w:r w:rsidRPr="00902014">
          <w:rPr>
            <w:rFonts w:cs="Arial"/>
            <w:noProof/>
            <w:webHidden/>
          </w:rPr>
          <w:fldChar w:fldCharType="separate"/>
        </w:r>
        <w:r w:rsidRPr="00902014">
          <w:rPr>
            <w:rFonts w:cs="Arial"/>
            <w:noProof/>
            <w:webHidden/>
          </w:rPr>
          <w:t>3</w:t>
        </w:r>
        <w:r w:rsidRPr="00902014">
          <w:rPr>
            <w:rFonts w:cs="Arial"/>
            <w:noProof/>
            <w:webHidden/>
          </w:rPr>
          <w:fldChar w:fldCharType="end"/>
        </w:r>
      </w:hyperlink>
    </w:p>
    <w:p w14:paraId="309AC3FD" w14:textId="5282ED77" w:rsidR="00902014" w:rsidRPr="00902014" w:rsidRDefault="00902014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38721019" w:history="1">
        <w:r w:rsidRPr="00902014">
          <w:rPr>
            <w:rStyle w:val="Hyperlink"/>
            <w:rFonts w:ascii="Arial" w:hAnsi="Arial" w:cs="Arial"/>
            <w:noProof/>
          </w:rPr>
          <w:t>1.3.</w:t>
        </w:r>
        <w:r w:rsidRPr="00902014"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902014">
          <w:rPr>
            <w:rStyle w:val="Hyperlink"/>
            <w:rFonts w:ascii="Arial" w:hAnsi="Arial" w:cs="Arial"/>
            <w:noProof/>
          </w:rPr>
          <w:t>WS 01 – Konstruktion und Material</w:t>
        </w:r>
        <w:r w:rsidRPr="00902014">
          <w:rPr>
            <w:rFonts w:cs="Arial"/>
            <w:noProof/>
            <w:webHidden/>
          </w:rPr>
          <w:tab/>
        </w:r>
        <w:r w:rsidRPr="00902014">
          <w:rPr>
            <w:rFonts w:cs="Arial"/>
            <w:noProof/>
            <w:webHidden/>
          </w:rPr>
          <w:fldChar w:fldCharType="begin"/>
        </w:r>
        <w:r w:rsidRPr="00902014">
          <w:rPr>
            <w:rFonts w:cs="Arial"/>
            <w:noProof/>
            <w:webHidden/>
          </w:rPr>
          <w:instrText xml:space="preserve"> PAGEREF _Toc238721019 \h </w:instrText>
        </w:r>
        <w:r w:rsidRPr="00902014">
          <w:rPr>
            <w:rFonts w:cs="Arial"/>
            <w:noProof/>
            <w:webHidden/>
          </w:rPr>
        </w:r>
        <w:r w:rsidRPr="00902014">
          <w:rPr>
            <w:rFonts w:cs="Arial"/>
            <w:noProof/>
            <w:webHidden/>
          </w:rPr>
          <w:fldChar w:fldCharType="separate"/>
        </w:r>
        <w:r w:rsidRPr="00902014">
          <w:rPr>
            <w:rFonts w:cs="Arial"/>
            <w:noProof/>
            <w:webHidden/>
          </w:rPr>
          <w:t>3</w:t>
        </w:r>
        <w:r w:rsidRPr="00902014">
          <w:rPr>
            <w:rFonts w:cs="Arial"/>
            <w:noProof/>
            <w:webHidden/>
          </w:rPr>
          <w:fldChar w:fldCharType="end"/>
        </w:r>
      </w:hyperlink>
    </w:p>
    <w:p w14:paraId="3C5D8266" w14:textId="467E7D06" w:rsidR="00902014" w:rsidRPr="00902014" w:rsidRDefault="00902014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38721020" w:history="1">
        <w:r w:rsidRPr="00902014">
          <w:rPr>
            <w:rStyle w:val="Hyperlink"/>
            <w:rFonts w:ascii="Arial" w:hAnsi="Arial" w:cs="Arial"/>
            <w:noProof/>
          </w:rPr>
          <w:t>1.4.</w:t>
        </w:r>
        <w:r w:rsidRPr="00902014"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902014">
          <w:rPr>
            <w:rStyle w:val="Hyperlink"/>
            <w:rFonts w:ascii="Arial" w:hAnsi="Arial" w:cs="Arial"/>
            <w:noProof/>
          </w:rPr>
          <w:t>WS 01 - Weitere Anforderungen</w:t>
        </w:r>
        <w:r w:rsidRPr="00902014">
          <w:rPr>
            <w:rFonts w:cs="Arial"/>
            <w:noProof/>
            <w:webHidden/>
          </w:rPr>
          <w:tab/>
        </w:r>
        <w:r w:rsidRPr="00902014">
          <w:rPr>
            <w:rFonts w:cs="Arial"/>
            <w:noProof/>
            <w:webHidden/>
          </w:rPr>
          <w:fldChar w:fldCharType="begin"/>
        </w:r>
        <w:r w:rsidRPr="00902014">
          <w:rPr>
            <w:rFonts w:cs="Arial"/>
            <w:noProof/>
            <w:webHidden/>
          </w:rPr>
          <w:instrText xml:space="preserve"> PAGEREF _Toc238721020 \h </w:instrText>
        </w:r>
        <w:r w:rsidRPr="00902014">
          <w:rPr>
            <w:rFonts w:cs="Arial"/>
            <w:noProof/>
            <w:webHidden/>
          </w:rPr>
        </w:r>
        <w:r w:rsidRPr="00902014">
          <w:rPr>
            <w:rFonts w:cs="Arial"/>
            <w:noProof/>
            <w:webHidden/>
          </w:rPr>
          <w:fldChar w:fldCharType="separate"/>
        </w:r>
        <w:r w:rsidRPr="00902014">
          <w:rPr>
            <w:rFonts w:cs="Arial"/>
            <w:noProof/>
            <w:webHidden/>
          </w:rPr>
          <w:t>3</w:t>
        </w:r>
        <w:r w:rsidRPr="00902014">
          <w:rPr>
            <w:rFonts w:cs="Arial"/>
            <w:noProof/>
            <w:webHidden/>
          </w:rPr>
          <w:fldChar w:fldCharType="end"/>
        </w:r>
      </w:hyperlink>
    </w:p>
    <w:p w14:paraId="6A605373" w14:textId="77E07997" w:rsidR="00902014" w:rsidRPr="00902014" w:rsidRDefault="00902014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38721021" w:history="1">
        <w:r w:rsidRPr="00902014">
          <w:rPr>
            <w:rStyle w:val="Hyperlink"/>
            <w:rFonts w:ascii="Arial" w:hAnsi="Arial" w:cs="Arial"/>
            <w:noProof/>
          </w:rPr>
          <w:t>1.5.</w:t>
        </w:r>
        <w:r w:rsidRPr="00902014"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902014">
          <w:rPr>
            <w:rStyle w:val="Hyperlink"/>
            <w:rFonts w:ascii="Arial" w:hAnsi="Arial" w:cs="Arial"/>
            <w:noProof/>
          </w:rPr>
          <w:t>WS 01 - Ausführung - 5 Fächer</w:t>
        </w:r>
        <w:r w:rsidRPr="00902014">
          <w:rPr>
            <w:rFonts w:cs="Arial"/>
            <w:noProof/>
            <w:webHidden/>
          </w:rPr>
          <w:tab/>
        </w:r>
        <w:r w:rsidRPr="00902014">
          <w:rPr>
            <w:rFonts w:cs="Arial"/>
            <w:noProof/>
            <w:webHidden/>
          </w:rPr>
          <w:fldChar w:fldCharType="begin"/>
        </w:r>
        <w:r w:rsidRPr="00902014">
          <w:rPr>
            <w:rFonts w:cs="Arial"/>
            <w:noProof/>
            <w:webHidden/>
          </w:rPr>
          <w:instrText xml:space="preserve"> PAGEREF _Toc238721021 \h </w:instrText>
        </w:r>
        <w:r w:rsidRPr="00902014">
          <w:rPr>
            <w:rFonts w:cs="Arial"/>
            <w:noProof/>
            <w:webHidden/>
          </w:rPr>
        </w:r>
        <w:r w:rsidRPr="00902014">
          <w:rPr>
            <w:rFonts w:cs="Arial"/>
            <w:noProof/>
            <w:webHidden/>
          </w:rPr>
          <w:fldChar w:fldCharType="separate"/>
        </w:r>
        <w:r w:rsidRPr="00902014">
          <w:rPr>
            <w:rFonts w:cs="Arial"/>
            <w:noProof/>
            <w:webHidden/>
          </w:rPr>
          <w:t>4</w:t>
        </w:r>
        <w:r w:rsidRPr="00902014">
          <w:rPr>
            <w:rFonts w:cs="Arial"/>
            <w:noProof/>
            <w:webHidden/>
          </w:rPr>
          <w:fldChar w:fldCharType="end"/>
        </w:r>
      </w:hyperlink>
    </w:p>
    <w:p w14:paraId="0C6E5F29" w14:textId="5E022BA5" w:rsidR="00902014" w:rsidRPr="00902014" w:rsidRDefault="00902014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38721022" w:history="1">
        <w:r w:rsidRPr="00902014">
          <w:rPr>
            <w:rStyle w:val="Hyperlink"/>
            <w:rFonts w:ascii="Arial" w:hAnsi="Arial" w:cs="Arial"/>
            <w:noProof/>
          </w:rPr>
          <w:t>1.6.</w:t>
        </w:r>
        <w:r w:rsidRPr="00902014"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902014">
          <w:rPr>
            <w:rStyle w:val="Hyperlink"/>
            <w:rFonts w:ascii="Arial" w:hAnsi="Arial" w:cs="Arial"/>
            <w:noProof/>
          </w:rPr>
          <w:t>WS 01 - Ausführung - 10 Fächer</w:t>
        </w:r>
        <w:r w:rsidRPr="00902014">
          <w:rPr>
            <w:rFonts w:cs="Arial"/>
            <w:noProof/>
            <w:webHidden/>
          </w:rPr>
          <w:tab/>
        </w:r>
        <w:r w:rsidRPr="00902014">
          <w:rPr>
            <w:rFonts w:cs="Arial"/>
            <w:noProof/>
            <w:webHidden/>
          </w:rPr>
          <w:fldChar w:fldCharType="begin"/>
        </w:r>
        <w:r w:rsidRPr="00902014">
          <w:rPr>
            <w:rFonts w:cs="Arial"/>
            <w:noProof/>
            <w:webHidden/>
          </w:rPr>
          <w:instrText xml:space="preserve"> PAGEREF _Toc238721022 \h </w:instrText>
        </w:r>
        <w:r w:rsidRPr="00902014">
          <w:rPr>
            <w:rFonts w:cs="Arial"/>
            <w:noProof/>
            <w:webHidden/>
          </w:rPr>
        </w:r>
        <w:r w:rsidRPr="00902014">
          <w:rPr>
            <w:rFonts w:cs="Arial"/>
            <w:noProof/>
            <w:webHidden/>
          </w:rPr>
          <w:fldChar w:fldCharType="separate"/>
        </w:r>
        <w:r w:rsidRPr="00902014">
          <w:rPr>
            <w:rFonts w:cs="Arial"/>
            <w:noProof/>
            <w:webHidden/>
          </w:rPr>
          <w:t>4</w:t>
        </w:r>
        <w:r w:rsidRPr="00902014">
          <w:rPr>
            <w:rFonts w:cs="Arial"/>
            <w:noProof/>
            <w:webHidden/>
          </w:rPr>
          <w:fldChar w:fldCharType="end"/>
        </w:r>
      </w:hyperlink>
    </w:p>
    <w:p w14:paraId="01456F75" w14:textId="0EB63F0D" w:rsidR="00902014" w:rsidRPr="00902014" w:rsidRDefault="00902014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38721023" w:history="1">
        <w:r w:rsidRPr="00902014">
          <w:rPr>
            <w:rStyle w:val="Hyperlink"/>
            <w:rFonts w:ascii="Arial" w:hAnsi="Arial" w:cs="Arial"/>
            <w:noProof/>
          </w:rPr>
          <w:t>1.7.</w:t>
        </w:r>
        <w:r w:rsidRPr="00902014"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902014">
          <w:rPr>
            <w:rStyle w:val="Hyperlink"/>
            <w:rFonts w:ascii="Arial" w:hAnsi="Arial" w:cs="Arial"/>
            <w:noProof/>
          </w:rPr>
          <w:t>WS 01 - Innenmaß (Lichtmaß) des jeweiligen Faches</w:t>
        </w:r>
        <w:r w:rsidRPr="00902014">
          <w:rPr>
            <w:rFonts w:cs="Arial"/>
            <w:noProof/>
            <w:webHidden/>
          </w:rPr>
          <w:tab/>
        </w:r>
        <w:r w:rsidRPr="00902014">
          <w:rPr>
            <w:rFonts w:cs="Arial"/>
            <w:noProof/>
            <w:webHidden/>
          </w:rPr>
          <w:fldChar w:fldCharType="begin"/>
        </w:r>
        <w:r w:rsidRPr="00902014">
          <w:rPr>
            <w:rFonts w:cs="Arial"/>
            <w:noProof/>
            <w:webHidden/>
          </w:rPr>
          <w:instrText xml:space="preserve"> PAGEREF _Toc238721023 \h </w:instrText>
        </w:r>
        <w:r w:rsidRPr="00902014">
          <w:rPr>
            <w:rFonts w:cs="Arial"/>
            <w:noProof/>
            <w:webHidden/>
          </w:rPr>
        </w:r>
        <w:r w:rsidRPr="00902014">
          <w:rPr>
            <w:rFonts w:cs="Arial"/>
            <w:noProof/>
            <w:webHidden/>
          </w:rPr>
          <w:fldChar w:fldCharType="separate"/>
        </w:r>
        <w:r w:rsidRPr="00902014">
          <w:rPr>
            <w:rFonts w:cs="Arial"/>
            <w:noProof/>
            <w:webHidden/>
          </w:rPr>
          <w:t>4</w:t>
        </w:r>
        <w:r w:rsidRPr="00902014">
          <w:rPr>
            <w:rFonts w:cs="Arial"/>
            <w:noProof/>
            <w:webHidden/>
          </w:rPr>
          <w:fldChar w:fldCharType="end"/>
        </w:r>
      </w:hyperlink>
    </w:p>
    <w:p w14:paraId="5FD17A86" w14:textId="35188D0C" w:rsidR="00902014" w:rsidRPr="00902014" w:rsidRDefault="00902014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38721024" w:history="1">
        <w:r w:rsidRPr="00902014">
          <w:rPr>
            <w:rStyle w:val="Hyperlink"/>
            <w:rFonts w:ascii="Arial" w:hAnsi="Arial" w:cs="Arial"/>
            <w:noProof/>
          </w:rPr>
          <w:t>1.8.</w:t>
        </w:r>
        <w:r w:rsidRPr="00902014"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902014">
          <w:rPr>
            <w:rStyle w:val="Hyperlink"/>
            <w:rFonts w:ascii="Arial" w:hAnsi="Arial" w:cs="Arial"/>
            <w:noProof/>
          </w:rPr>
          <w:t>WS 01 - Farben und Dekore</w:t>
        </w:r>
        <w:r w:rsidRPr="00902014">
          <w:rPr>
            <w:rFonts w:cs="Arial"/>
            <w:noProof/>
            <w:webHidden/>
          </w:rPr>
          <w:tab/>
        </w:r>
        <w:r w:rsidRPr="00902014">
          <w:rPr>
            <w:rFonts w:cs="Arial"/>
            <w:noProof/>
            <w:webHidden/>
          </w:rPr>
          <w:fldChar w:fldCharType="begin"/>
        </w:r>
        <w:r w:rsidRPr="00902014">
          <w:rPr>
            <w:rFonts w:cs="Arial"/>
            <w:noProof/>
            <w:webHidden/>
          </w:rPr>
          <w:instrText xml:space="preserve"> PAGEREF _Toc238721024 \h </w:instrText>
        </w:r>
        <w:r w:rsidRPr="00902014">
          <w:rPr>
            <w:rFonts w:cs="Arial"/>
            <w:noProof/>
            <w:webHidden/>
          </w:rPr>
        </w:r>
        <w:r w:rsidRPr="00902014">
          <w:rPr>
            <w:rFonts w:cs="Arial"/>
            <w:noProof/>
            <w:webHidden/>
          </w:rPr>
          <w:fldChar w:fldCharType="separate"/>
        </w:r>
        <w:r w:rsidRPr="00902014">
          <w:rPr>
            <w:rFonts w:cs="Arial"/>
            <w:noProof/>
            <w:webHidden/>
          </w:rPr>
          <w:t>5</w:t>
        </w:r>
        <w:r w:rsidRPr="00902014">
          <w:rPr>
            <w:rFonts w:cs="Arial"/>
            <w:noProof/>
            <w:webHidden/>
          </w:rPr>
          <w:fldChar w:fldCharType="end"/>
        </w:r>
      </w:hyperlink>
    </w:p>
    <w:p w14:paraId="5B44E69B" w14:textId="0256482B" w:rsidR="00151756" w:rsidRDefault="008F194E">
      <w:pPr>
        <w:rPr>
          <w:rFonts w:cs="Arial"/>
          <w:lang w:eastAsia="de-DE"/>
        </w:rPr>
      </w:pPr>
      <w:r>
        <w:rPr>
          <w:rFonts w:cs="Arial"/>
          <w:lang w:eastAsia="de-DE"/>
        </w:rPr>
        <w:fldChar w:fldCharType="end"/>
      </w:r>
    </w:p>
    <w:p w14:paraId="7EB7D5D8" w14:textId="77777777" w:rsidR="00151756" w:rsidRDefault="008F194E">
      <w:pPr>
        <w:rPr>
          <w:rStyle w:val="Fett"/>
          <w:rFonts w:cs="Arial"/>
          <w:b/>
          <w:bCs w:val="0"/>
        </w:rPr>
      </w:pPr>
      <w:r>
        <w:rPr>
          <w:rStyle w:val="Fett"/>
          <w:rFonts w:cs="Arial"/>
        </w:rPr>
        <w:br w:type="page"/>
      </w:r>
    </w:p>
    <w:p w14:paraId="689BEEBC" w14:textId="6F25B40B" w:rsidR="00151756" w:rsidRDefault="008F194E">
      <w:pPr>
        <w:pStyle w:val="1"/>
      </w:pPr>
      <w:bookmarkStart w:id="7" w:name="_Toc86747389"/>
      <w:bookmarkStart w:id="8" w:name="_Toc238721016"/>
      <w:r>
        <w:lastRenderedPageBreak/>
        <w:t>WS 01 - Wertfachschrank</w:t>
      </w:r>
      <w:bookmarkEnd w:id="7"/>
      <w:bookmarkEnd w:id="8"/>
    </w:p>
    <w:p w14:paraId="41229D8E" w14:textId="4846F4C2" w:rsidR="00151756" w:rsidRDefault="008F194E">
      <w:pPr>
        <w:pStyle w:val="2"/>
      </w:pPr>
      <w:bookmarkStart w:id="9" w:name="_Toc86747390"/>
      <w:bookmarkStart w:id="10" w:name="_Toc238721017"/>
      <w:r>
        <w:t>WS 01 - Anforderungen</w:t>
      </w:r>
      <w:bookmarkEnd w:id="9"/>
      <w:bookmarkEnd w:id="10"/>
    </w:p>
    <w:p w14:paraId="1344D264" w14:textId="77777777" w:rsidR="008F194E" w:rsidRDefault="008F194E" w:rsidP="00DF2501">
      <w:pPr>
        <w:pStyle w:val="AufzhlungPunkt"/>
        <w:rPr>
          <w:b/>
        </w:rPr>
      </w:pPr>
      <w:bookmarkStart w:id="11" w:name="_Toc194666604"/>
      <w:r>
        <w:t>Serienprodukte</w:t>
      </w:r>
      <w:bookmarkEnd w:id="11"/>
    </w:p>
    <w:p w14:paraId="30272FE9" w14:textId="77777777" w:rsidR="008F194E" w:rsidRDefault="008F194E" w:rsidP="00DF2501">
      <w:pPr>
        <w:pStyle w:val="AufzhlungPunkt"/>
        <w:rPr>
          <w:b/>
        </w:rPr>
      </w:pPr>
      <w:bookmarkStart w:id="12" w:name="_Toc194666606"/>
      <w:r>
        <w:t>In beliebiger Anzahl und über einen längeren Zeitraum von mindestens fünf Jahren auf dem Markt erhältlich</w:t>
      </w:r>
      <w:bookmarkEnd w:id="12"/>
    </w:p>
    <w:p w14:paraId="60505E7C" w14:textId="77777777" w:rsidR="008F194E" w:rsidRDefault="008F194E" w:rsidP="00DF2501">
      <w:pPr>
        <w:pStyle w:val="AufzhlungPunkt"/>
        <w:rPr>
          <w:b/>
        </w:rPr>
      </w:pPr>
      <w:bookmarkStart w:id="13" w:name="_Toc194666608"/>
      <w:r>
        <w:t>Erfüllen Sicherheit und Qualität von Arbeitsplatzausstattung</w:t>
      </w:r>
      <w:bookmarkEnd w:id="13"/>
    </w:p>
    <w:p w14:paraId="0645A081" w14:textId="77777777" w:rsidR="008F194E" w:rsidRDefault="008F194E" w:rsidP="00DF2501">
      <w:pPr>
        <w:pStyle w:val="AufzhlungPunkt"/>
        <w:rPr>
          <w:b/>
        </w:rPr>
      </w:pPr>
      <w:bookmarkStart w:id="14" w:name="_Toc194666609"/>
      <w:r>
        <w:t>Neue, nicht gebrauchte Ware</w:t>
      </w:r>
      <w:bookmarkEnd w:id="14"/>
    </w:p>
    <w:p w14:paraId="72DE4BD3" w14:textId="12FA5B18" w:rsidR="00290698" w:rsidRPr="00DF2501" w:rsidRDefault="00DF2501" w:rsidP="00DF2501">
      <w:pPr>
        <w:pStyle w:val="AufzhlungPunkt"/>
        <w:rPr>
          <w:b/>
        </w:rPr>
      </w:pPr>
      <w:r w:rsidRPr="00575648">
        <w:t>Die optionale Korpus-Verbindung der Schränke erfolgt bei Bedarf direkt durch den Auftragnehmer</w:t>
      </w:r>
    </w:p>
    <w:p w14:paraId="382B2618" w14:textId="312756AD" w:rsidR="008F194E" w:rsidRDefault="00290698" w:rsidP="008F194E">
      <w:pPr>
        <w:pStyle w:val="2"/>
      </w:pPr>
      <w:bookmarkStart w:id="15" w:name="_Toc194666610"/>
      <w:bookmarkStart w:id="16" w:name="_Toc225861277"/>
      <w:bookmarkStart w:id="17" w:name="_Toc238721018"/>
      <w:r>
        <w:t>WS</w:t>
      </w:r>
      <w:r w:rsidR="008F194E">
        <w:t xml:space="preserve"> 01 - Oberflächen</w:t>
      </w:r>
      <w:bookmarkEnd w:id="15"/>
      <w:bookmarkEnd w:id="16"/>
      <w:bookmarkEnd w:id="17"/>
    </w:p>
    <w:p w14:paraId="6A612728" w14:textId="77777777" w:rsidR="008F194E" w:rsidRDefault="008F194E" w:rsidP="00DF2501">
      <w:pPr>
        <w:pStyle w:val="AufzhlungPunkt"/>
        <w:rPr>
          <w:b/>
        </w:rPr>
      </w:pPr>
      <w:bookmarkStart w:id="18" w:name="_Toc194666611"/>
      <w:r>
        <w:t>leichte strukturelle Prägung</w:t>
      </w:r>
      <w:bookmarkEnd w:id="18"/>
    </w:p>
    <w:p w14:paraId="2C280B77" w14:textId="77777777" w:rsidR="008F194E" w:rsidRDefault="008F194E" w:rsidP="00DF2501">
      <w:pPr>
        <w:pStyle w:val="AufzhlungPunkt"/>
        <w:rPr>
          <w:b/>
        </w:rPr>
      </w:pPr>
      <w:bookmarkStart w:id="19" w:name="_Toc194666612"/>
      <w:r>
        <w:t>kratz- und stoßfest</w:t>
      </w:r>
      <w:bookmarkEnd w:id="19"/>
    </w:p>
    <w:p w14:paraId="174C9738" w14:textId="77777777" w:rsidR="008F194E" w:rsidRDefault="008F194E" w:rsidP="00DF2501">
      <w:pPr>
        <w:pStyle w:val="AufzhlungPunkt"/>
        <w:rPr>
          <w:b/>
        </w:rPr>
      </w:pPr>
      <w:bookmarkStart w:id="20" w:name="_Toc194666613"/>
      <w:r>
        <w:t>feuchtigkeitsunempfindlich</w:t>
      </w:r>
      <w:bookmarkEnd w:id="20"/>
    </w:p>
    <w:p w14:paraId="705201A7" w14:textId="77777777" w:rsidR="008F194E" w:rsidRDefault="008F194E" w:rsidP="00DF2501">
      <w:pPr>
        <w:pStyle w:val="AufzhlungPunkt"/>
        <w:rPr>
          <w:b/>
        </w:rPr>
      </w:pPr>
      <w:bookmarkStart w:id="21" w:name="_Toc194666614"/>
      <w:r>
        <w:t>unempfindlich gegenüber Wasserdampf, Tinte und Stempelfarbe</w:t>
      </w:r>
      <w:bookmarkEnd w:id="21"/>
    </w:p>
    <w:p w14:paraId="15165A5B" w14:textId="77777777" w:rsidR="008F194E" w:rsidRDefault="008F194E" w:rsidP="00DF2501">
      <w:pPr>
        <w:pStyle w:val="AufzhlungPunkt"/>
        <w:rPr>
          <w:b/>
        </w:rPr>
      </w:pPr>
      <w:bookmarkStart w:id="22" w:name="_Toc194666615"/>
      <w:r>
        <w:t>lichtecht und blendfrei</w:t>
      </w:r>
      <w:bookmarkEnd w:id="22"/>
    </w:p>
    <w:p w14:paraId="1595241C" w14:textId="77777777" w:rsidR="008F194E" w:rsidRDefault="008F194E" w:rsidP="00DF2501">
      <w:pPr>
        <w:pStyle w:val="AufzhlungPunkt"/>
        <w:rPr>
          <w:b/>
        </w:rPr>
      </w:pPr>
      <w:bookmarkStart w:id="23" w:name="_Toc194666616"/>
      <w:r>
        <w:t>antistatisch</w:t>
      </w:r>
      <w:bookmarkEnd w:id="23"/>
    </w:p>
    <w:p w14:paraId="13284F35" w14:textId="77777777" w:rsidR="008F194E" w:rsidRDefault="008F194E" w:rsidP="008F194E"/>
    <w:p w14:paraId="467A3860" w14:textId="0BFD7A0D" w:rsidR="00983D57" w:rsidRDefault="00C05D66">
      <w:pPr>
        <w:pStyle w:val="2"/>
      </w:pPr>
      <w:bookmarkStart w:id="24" w:name="_Toc238721019"/>
      <w:r>
        <w:t>WS 01 – Konstruktion und Material</w:t>
      </w:r>
      <w:bookmarkEnd w:id="24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623"/>
        <w:gridCol w:w="4827"/>
        <w:gridCol w:w="934"/>
        <w:gridCol w:w="1245"/>
      </w:tblGrid>
      <w:tr w:rsidR="00C05D66" w14:paraId="7785470D" w14:textId="77777777" w:rsidTr="003C250F">
        <w:trPr>
          <w:tblHeader/>
        </w:trPr>
        <w:tc>
          <w:tcPr>
            <w:tcW w:w="2491" w:type="dxa"/>
            <w:gridSpan w:val="2"/>
            <w:shd w:val="clear" w:color="auto" w:fill="D9D9D9" w:themeFill="background1" w:themeFillShade="D9"/>
          </w:tcPr>
          <w:p w14:paraId="63E4CD7D" w14:textId="77777777" w:rsidR="00C05D66" w:rsidRDefault="00C05D66" w:rsidP="00F307B0">
            <w:pPr>
              <w:rPr>
                <w:rFonts w:cs="Arial"/>
              </w:rPr>
            </w:pPr>
            <w:r>
              <w:rPr>
                <w:rFonts w:cs="Arial"/>
              </w:rPr>
              <w:t>Schranksystem</w:t>
            </w:r>
          </w:p>
        </w:tc>
        <w:tc>
          <w:tcPr>
            <w:tcW w:w="7006" w:type="dxa"/>
            <w:gridSpan w:val="3"/>
            <w:shd w:val="clear" w:color="auto" w:fill="D9D9D9" w:themeFill="background1" w:themeFillShade="D9"/>
          </w:tcPr>
          <w:p w14:paraId="5BAC2E9E" w14:textId="77777777" w:rsidR="00C05D66" w:rsidRDefault="00C05D66" w:rsidP="00F307B0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gegeben sind.</w:t>
            </w:r>
          </w:p>
        </w:tc>
      </w:tr>
      <w:tr w:rsidR="00C05D66" w14:paraId="207377BB" w14:textId="77777777" w:rsidTr="003C250F">
        <w:tc>
          <w:tcPr>
            <w:tcW w:w="7318" w:type="dxa"/>
            <w:gridSpan w:val="3"/>
          </w:tcPr>
          <w:p w14:paraId="4F03ADE4" w14:textId="77777777" w:rsidR="00C05D66" w:rsidRDefault="00C05D66" w:rsidP="00F307B0">
            <w:pPr>
              <w:rPr>
                <w:rFonts w:cs="Arial"/>
              </w:rPr>
            </w:pPr>
            <w:r>
              <w:rPr>
                <w:rFonts w:cs="Arial"/>
              </w:rPr>
              <w:t xml:space="preserve">Die serienmäßig </w:t>
            </w:r>
            <w:proofErr w:type="spellStart"/>
            <w:r>
              <w:rPr>
                <w:rFonts w:cs="Arial"/>
              </w:rPr>
              <w:t>eingenutete</w:t>
            </w:r>
            <w:proofErr w:type="spellEnd"/>
            <w:r>
              <w:rPr>
                <w:rFonts w:cs="Arial"/>
              </w:rPr>
              <w:t xml:space="preserve"> und verleimte mind. 8 mm starke Rückwand muss beidseitig mit Dekoroberfläche beschichtet sein und ein </w:t>
            </w:r>
            <w:r>
              <w:rPr>
                <w:rFonts w:cs="Arial"/>
                <w:b/>
                <w:bCs/>
              </w:rPr>
              <w:t>freies und stabiles</w:t>
            </w:r>
            <w:r>
              <w:rPr>
                <w:rFonts w:cs="Arial"/>
              </w:rPr>
              <w:t xml:space="preserve"> Aufstellen im Raum gewährleisten.</w:t>
            </w:r>
          </w:p>
        </w:tc>
        <w:tc>
          <w:tcPr>
            <w:tcW w:w="934" w:type="dxa"/>
            <w:vAlign w:val="center"/>
          </w:tcPr>
          <w:p w14:paraId="5B32DA85" w14:textId="77777777" w:rsidR="00C05D66" w:rsidRDefault="00C05D66" w:rsidP="00F307B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45" w:type="dxa"/>
            <w:vAlign w:val="center"/>
          </w:tcPr>
          <w:p w14:paraId="48F60039" w14:textId="77777777" w:rsidR="00C05D66" w:rsidRDefault="00C05D66" w:rsidP="00F307B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C05D66" w14:paraId="24551776" w14:textId="77777777" w:rsidTr="003C250F">
        <w:tc>
          <w:tcPr>
            <w:tcW w:w="7318" w:type="dxa"/>
            <w:gridSpan w:val="3"/>
          </w:tcPr>
          <w:p w14:paraId="08C4FF6D" w14:textId="77777777" w:rsidR="00C05D66" w:rsidRDefault="00C05D66" w:rsidP="00F307B0">
            <w:pPr>
              <w:rPr>
                <w:rFonts w:cs="Arial"/>
              </w:rPr>
            </w:pPr>
            <w:r>
              <w:rPr>
                <w:rFonts w:cs="Arial"/>
              </w:rPr>
              <w:t>Seitlich müssen die Schrankaußenseiten bündig mit dem Ober- und Unterboden abschließen.</w:t>
            </w:r>
          </w:p>
        </w:tc>
        <w:tc>
          <w:tcPr>
            <w:tcW w:w="934" w:type="dxa"/>
            <w:vAlign w:val="center"/>
          </w:tcPr>
          <w:p w14:paraId="0887BECF" w14:textId="77777777" w:rsidR="00C05D66" w:rsidRDefault="00C05D66" w:rsidP="00F307B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45" w:type="dxa"/>
            <w:vAlign w:val="center"/>
          </w:tcPr>
          <w:p w14:paraId="5AAFC63E" w14:textId="77777777" w:rsidR="00C05D66" w:rsidRDefault="00C05D66" w:rsidP="00F307B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C05D66" w14:paraId="7907CCA8" w14:textId="77777777" w:rsidTr="003C250F">
        <w:tc>
          <w:tcPr>
            <w:tcW w:w="7318" w:type="dxa"/>
            <w:gridSpan w:val="3"/>
          </w:tcPr>
          <w:p w14:paraId="6F71C2A9" w14:textId="77777777" w:rsidR="00C05D66" w:rsidRDefault="00C05D66" w:rsidP="00F307B0">
            <w:pPr>
              <w:rPr>
                <w:rFonts w:cs="Arial"/>
              </w:rPr>
            </w:pPr>
            <w:r>
              <w:rPr>
                <w:rFonts w:cs="Arial"/>
              </w:rPr>
              <w:t xml:space="preserve">Alle Schrankseiten müssen komplett </w:t>
            </w:r>
            <w:proofErr w:type="spellStart"/>
            <w:r>
              <w:rPr>
                <w:rFonts w:cs="Arial"/>
              </w:rPr>
              <w:t>umleimt</w:t>
            </w:r>
            <w:proofErr w:type="spellEnd"/>
            <w:r>
              <w:rPr>
                <w:rFonts w:cs="Arial"/>
              </w:rPr>
              <w:t xml:space="preserve"> sein.</w:t>
            </w:r>
          </w:p>
        </w:tc>
        <w:tc>
          <w:tcPr>
            <w:tcW w:w="934" w:type="dxa"/>
            <w:vAlign w:val="center"/>
          </w:tcPr>
          <w:p w14:paraId="7A45C175" w14:textId="77777777" w:rsidR="00C05D66" w:rsidRDefault="00C05D66" w:rsidP="00F307B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45" w:type="dxa"/>
            <w:vAlign w:val="center"/>
          </w:tcPr>
          <w:p w14:paraId="611B8D47" w14:textId="77777777" w:rsidR="00C05D66" w:rsidRDefault="00C05D66" w:rsidP="00F307B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8E3F12" w14:paraId="6E82E738" w14:textId="77777777" w:rsidTr="003C250F">
        <w:tc>
          <w:tcPr>
            <w:tcW w:w="7318" w:type="dxa"/>
            <w:gridSpan w:val="3"/>
          </w:tcPr>
          <w:p w14:paraId="23CD4161" w14:textId="03EE18EC" w:rsidR="008E3F12" w:rsidRDefault="008E3F12" w:rsidP="008E3F12">
            <w:pPr>
              <w:rPr>
                <w:rFonts w:cs="Arial"/>
              </w:rPr>
            </w:pPr>
            <w:r>
              <w:rPr>
                <w:rFonts w:cs="Arial"/>
              </w:rPr>
              <w:t xml:space="preserve">Es müssen generell dreischichtige </w:t>
            </w:r>
            <w:r w:rsidRPr="00A81E9A">
              <w:rPr>
                <w:rFonts w:cs="Arial"/>
                <w:bCs/>
              </w:rPr>
              <w:t>19 mm</w:t>
            </w:r>
            <w:r>
              <w:rPr>
                <w:rFonts w:cs="Arial"/>
              </w:rPr>
              <w:t xml:space="preserve"> (Abweichung um 1 mm möglich) dicke Gütespanplatten mit einer beidseitigen Melaminbeschichtung und leichter struktureller Prägung zum Einsatz kommen.</w:t>
            </w:r>
          </w:p>
        </w:tc>
        <w:tc>
          <w:tcPr>
            <w:tcW w:w="934" w:type="dxa"/>
            <w:vAlign w:val="center"/>
          </w:tcPr>
          <w:p w14:paraId="1451F8E3" w14:textId="4C2AFE87" w:rsidR="008E3F12" w:rsidRDefault="008E3F12" w:rsidP="008E3F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45" w:type="dxa"/>
            <w:vAlign w:val="center"/>
          </w:tcPr>
          <w:p w14:paraId="27C5E8DB" w14:textId="28736ED1" w:rsidR="008E3F12" w:rsidRDefault="008E3F12" w:rsidP="008E3F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8E3F12" w14:paraId="29CAA2FD" w14:textId="77777777" w:rsidTr="003C250F">
        <w:tc>
          <w:tcPr>
            <w:tcW w:w="7318" w:type="dxa"/>
            <w:gridSpan w:val="3"/>
          </w:tcPr>
          <w:p w14:paraId="48DAEA62" w14:textId="7E4DA3E3" w:rsidR="008E3F12" w:rsidRDefault="008E3F12" w:rsidP="008E3F12">
            <w:pPr>
              <w:rPr>
                <w:rFonts w:cs="Arial"/>
              </w:rPr>
            </w:pPr>
            <w:r>
              <w:rPr>
                <w:rFonts w:cs="Arial"/>
              </w:rPr>
              <w:t>Die Metallsockel mit Stellelementen müssen allseitig umschlossen und fest mit dem Unterboden verschraubt sein.</w:t>
            </w:r>
          </w:p>
        </w:tc>
        <w:tc>
          <w:tcPr>
            <w:tcW w:w="934" w:type="dxa"/>
            <w:vAlign w:val="center"/>
          </w:tcPr>
          <w:p w14:paraId="115E891F" w14:textId="3C9E2D01" w:rsidR="008E3F12" w:rsidRDefault="008E3F12" w:rsidP="008E3F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45" w:type="dxa"/>
            <w:vAlign w:val="center"/>
          </w:tcPr>
          <w:p w14:paraId="72BF23BB" w14:textId="1B3150E3" w:rsidR="008E3F12" w:rsidRDefault="008E3F12" w:rsidP="008E3F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8E3F12" w14:paraId="20EA6D2D" w14:textId="77777777" w:rsidTr="003C250F">
        <w:tc>
          <w:tcPr>
            <w:tcW w:w="7318" w:type="dxa"/>
            <w:gridSpan w:val="3"/>
          </w:tcPr>
          <w:p w14:paraId="12AD28B3" w14:textId="07FB9FEF" w:rsidR="008E3F12" w:rsidRDefault="008E3F12" w:rsidP="008E3F12">
            <w:pPr>
              <w:rPr>
                <w:rFonts w:cs="Arial"/>
              </w:rPr>
            </w:pPr>
            <w:r>
              <w:rPr>
                <w:rFonts w:cs="Arial"/>
              </w:rPr>
              <w:t>Die Verstellung des Sockels muss über Durchgangsbohrungen im Unterboden mittels Sechskantschlüssel erfolgen.</w:t>
            </w:r>
          </w:p>
        </w:tc>
        <w:tc>
          <w:tcPr>
            <w:tcW w:w="934" w:type="dxa"/>
            <w:vAlign w:val="center"/>
          </w:tcPr>
          <w:p w14:paraId="17FF0A63" w14:textId="4424948E" w:rsidR="008E3F12" w:rsidRDefault="008E3F12" w:rsidP="008E3F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45" w:type="dxa"/>
            <w:vAlign w:val="center"/>
          </w:tcPr>
          <w:p w14:paraId="2E3E23A6" w14:textId="4A63F1DD" w:rsidR="008E3F12" w:rsidRDefault="008E3F12" w:rsidP="008E3F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8E3F12" w14:paraId="263A406D" w14:textId="77777777" w:rsidTr="003C250F">
        <w:tc>
          <w:tcPr>
            <w:tcW w:w="7318" w:type="dxa"/>
            <w:gridSpan w:val="3"/>
          </w:tcPr>
          <w:p w14:paraId="4C24D1E6" w14:textId="73EB3D32" w:rsidR="008E3F12" w:rsidRDefault="008E3F12" w:rsidP="008E3F12">
            <w:pPr>
              <w:rPr>
                <w:rFonts w:cs="Arial"/>
              </w:rPr>
            </w:pPr>
            <w:r>
              <w:rPr>
                <w:rFonts w:cs="Arial"/>
              </w:rPr>
              <w:t>Abdeckkappen müssen die Durchgangsbohrungen nach erfolgter Justierung verschließen.</w:t>
            </w:r>
          </w:p>
        </w:tc>
        <w:tc>
          <w:tcPr>
            <w:tcW w:w="934" w:type="dxa"/>
            <w:vAlign w:val="center"/>
          </w:tcPr>
          <w:p w14:paraId="3B953ACC" w14:textId="77DA6637" w:rsidR="008E3F12" w:rsidRDefault="008E3F12" w:rsidP="008E3F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45" w:type="dxa"/>
            <w:vAlign w:val="center"/>
          </w:tcPr>
          <w:p w14:paraId="66FD8092" w14:textId="1090388E" w:rsidR="008E3F12" w:rsidRDefault="008E3F12" w:rsidP="008E3F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8E3F12" w14:paraId="0540A8AE" w14:textId="77777777" w:rsidTr="003C250F">
        <w:tc>
          <w:tcPr>
            <w:tcW w:w="7318" w:type="dxa"/>
            <w:gridSpan w:val="3"/>
          </w:tcPr>
          <w:p w14:paraId="26B50732" w14:textId="7B6A5D91" w:rsidR="008E3F12" w:rsidRDefault="008E3F12" w:rsidP="008E3F12">
            <w:pPr>
              <w:rPr>
                <w:rFonts w:cs="Arial"/>
              </w:rPr>
            </w:pPr>
            <w:r>
              <w:rPr>
                <w:rFonts w:cs="Arial"/>
              </w:rPr>
              <w:t>Einzeln aufgestellte Schränke müssen durch Wand- oder Bodenbefestigung gegen Umkippen gesichert werden.</w:t>
            </w:r>
          </w:p>
        </w:tc>
        <w:tc>
          <w:tcPr>
            <w:tcW w:w="934" w:type="dxa"/>
            <w:vAlign w:val="center"/>
          </w:tcPr>
          <w:p w14:paraId="09E1C2CA" w14:textId="22E8C63E" w:rsidR="008E3F12" w:rsidRDefault="008E3F12" w:rsidP="008E3F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45" w:type="dxa"/>
            <w:vAlign w:val="center"/>
          </w:tcPr>
          <w:p w14:paraId="34FA66A5" w14:textId="570A0506" w:rsidR="008E3F12" w:rsidRDefault="008E3F12" w:rsidP="008E3F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8E3F12" w14:paraId="37E3E74C" w14:textId="77777777" w:rsidTr="003C250F">
        <w:tc>
          <w:tcPr>
            <w:tcW w:w="7318" w:type="dxa"/>
            <w:gridSpan w:val="3"/>
          </w:tcPr>
          <w:p w14:paraId="2313FA5A" w14:textId="66167930" w:rsidR="008E3F12" w:rsidRDefault="008E3F12" w:rsidP="008E3F12">
            <w:pPr>
              <w:rPr>
                <w:rFonts w:cs="Arial"/>
              </w:rPr>
            </w:pPr>
            <w:r>
              <w:rPr>
                <w:rFonts w:cs="Arial"/>
              </w:rPr>
              <w:t>Zur Sicherung des Schrankes an der Wand ist ein Wandbefestigungsset vorzuhalten.</w:t>
            </w:r>
          </w:p>
        </w:tc>
        <w:tc>
          <w:tcPr>
            <w:tcW w:w="934" w:type="dxa"/>
            <w:vAlign w:val="center"/>
          </w:tcPr>
          <w:p w14:paraId="5078065E" w14:textId="0C563956" w:rsidR="008E3F12" w:rsidRDefault="008E3F12" w:rsidP="008E3F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245" w:type="dxa"/>
            <w:vAlign w:val="center"/>
          </w:tcPr>
          <w:p w14:paraId="27991C6A" w14:textId="62E24CEA" w:rsidR="008E3F12" w:rsidRDefault="008E3F12" w:rsidP="008E3F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8E3F12" w14:paraId="232C7861" w14:textId="77777777" w:rsidTr="003C250F">
        <w:tc>
          <w:tcPr>
            <w:tcW w:w="1868" w:type="dxa"/>
            <w:shd w:val="clear" w:color="auto" w:fill="D9D9D9" w:themeFill="background1" w:themeFillShade="D9"/>
            <w:vAlign w:val="center"/>
          </w:tcPr>
          <w:p w14:paraId="3B435081" w14:textId="77777777" w:rsidR="008E3F12" w:rsidRDefault="008E3F12" w:rsidP="008E3F12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7629" w:type="dxa"/>
            <w:gridSpan w:val="4"/>
          </w:tcPr>
          <w:p w14:paraId="207427ED" w14:textId="77777777" w:rsidR="008E3F12" w:rsidRDefault="008E3F12" w:rsidP="008E3F12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06EF0BB0" w14:textId="77777777" w:rsidR="00151756" w:rsidRDefault="00151756"/>
    <w:p w14:paraId="1BA01257" w14:textId="7F2D9EDD" w:rsidR="00151756" w:rsidRDefault="008F194E">
      <w:pPr>
        <w:pStyle w:val="2"/>
      </w:pPr>
      <w:bookmarkStart w:id="25" w:name="_Toc86747391"/>
      <w:bookmarkStart w:id="26" w:name="_Toc238721020"/>
      <w:r>
        <w:t>WS 01 - Weitere Anforderungen</w:t>
      </w:r>
      <w:bookmarkEnd w:id="25"/>
      <w:bookmarkEnd w:id="26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1"/>
        <w:gridCol w:w="4826"/>
        <w:gridCol w:w="1090"/>
        <w:gridCol w:w="1090"/>
      </w:tblGrid>
      <w:tr w:rsidR="00151756" w14:paraId="10C21779" w14:textId="77777777">
        <w:trPr>
          <w:tblHeader/>
        </w:trPr>
        <w:tc>
          <w:tcPr>
            <w:tcW w:w="2491" w:type="dxa"/>
            <w:shd w:val="clear" w:color="auto" w:fill="D9D9D9" w:themeFill="background1" w:themeFillShade="D9"/>
          </w:tcPr>
          <w:p w14:paraId="66EC5E4F" w14:textId="77777777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Allgemein</w:t>
            </w:r>
          </w:p>
        </w:tc>
        <w:tc>
          <w:tcPr>
            <w:tcW w:w="7006" w:type="dxa"/>
            <w:gridSpan w:val="3"/>
            <w:shd w:val="clear" w:color="auto" w:fill="D9D9D9" w:themeFill="background1" w:themeFillShade="D9"/>
          </w:tcPr>
          <w:p w14:paraId="14EADA36" w14:textId="77777777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erfüllt werden.</w:t>
            </w:r>
          </w:p>
        </w:tc>
      </w:tr>
      <w:tr w:rsidR="00151756" w14:paraId="67B0C4AD" w14:textId="77777777">
        <w:trPr>
          <w:trHeight w:val="284"/>
        </w:trPr>
        <w:tc>
          <w:tcPr>
            <w:tcW w:w="7317" w:type="dxa"/>
            <w:gridSpan w:val="2"/>
          </w:tcPr>
          <w:p w14:paraId="010B25DF" w14:textId="77777777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Scharnier 110° Öffnungswinkel</w:t>
            </w:r>
          </w:p>
        </w:tc>
        <w:tc>
          <w:tcPr>
            <w:tcW w:w="1090" w:type="dxa"/>
            <w:vAlign w:val="center"/>
          </w:tcPr>
          <w:p w14:paraId="23B8963C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7B683471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490EC4CC" w14:textId="77777777">
        <w:trPr>
          <w:trHeight w:val="284"/>
        </w:trPr>
        <w:tc>
          <w:tcPr>
            <w:tcW w:w="7317" w:type="dxa"/>
            <w:gridSpan w:val="2"/>
          </w:tcPr>
          <w:p w14:paraId="03761F8E" w14:textId="77777777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Höhenausgleichverstellung durch mindestens 4 stabile Sockelfüße</w:t>
            </w:r>
          </w:p>
        </w:tc>
        <w:tc>
          <w:tcPr>
            <w:tcW w:w="1090" w:type="dxa"/>
            <w:vAlign w:val="center"/>
          </w:tcPr>
          <w:p w14:paraId="65A543FB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102DD345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551A6416" w14:textId="77777777">
        <w:trPr>
          <w:trHeight w:val="284"/>
        </w:trPr>
        <w:tc>
          <w:tcPr>
            <w:tcW w:w="7317" w:type="dxa"/>
            <w:gridSpan w:val="2"/>
          </w:tcPr>
          <w:p w14:paraId="56A0B1EE" w14:textId="32C57BAF" w:rsidR="00151756" w:rsidRPr="00DF2501" w:rsidRDefault="008F194E">
            <w:pPr>
              <w:rPr>
                <w:rFonts w:cs="Arial"/>
              </w:rPr>
            </w:pPr>
            <w:r w:rsidRPr="00DF2501">
              <w:rPr>
                <w:rFonts w:cs="Arial"/>
              </w:rPr>
              <w:t>Anschlag der Drehtüren beidseitig, bündig mit Ober- und Unterboden</w:t>
            </w:r>
          </w:p>
        </w:tc>
        <w:tc>
          <w:tcPr>
            <w:tcW w:w="1090" w:type="dxa"/>
            <w:vAlign w:val="center"/>
          </w:tcPr>
          <w:p w14:paraId="6DD6DFE9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6758CF6D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504F1E20" w14:textId="77777777">
        <w:trPr>
          <w:trHeight w:val="284"/>
        </w:trPr>
        <w:tc>
          <w:tcPr>
            <w:tcW w:w="7317" w:type="dxa"/>
            <w:gridSpan w:val="2"/>
          </w:tcPr>
          <w:p w14:paraId="707E7183" w14:textId="25ED54C0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1-Punkt-Drehstangenverriegelung oder mehr</w:t>
            </w:r>
          </w:p>
        </w:tc>
        <w:tc>
          <w:tcPr>
            <w:tcW w:w="1090" w:type="dxa"/>
            <w:vAlign w:val="center"/>
          </w:tcPr>
          <w:p w14:paraId="3DD5A068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47778C53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60032F52" w14:textId="77777777">
        <w:trPr>
          <w:trHeight w:val="284"/>
        </w:trPr>
        <w:tc>
          <w:tcPr>
            <w:tcW w:w="7317" w:type="dxa"/>
            <w:gridSpan w:val="2"/>
          </w:tcPr>
          <w:p w14:paraId="06438087" w14:textId="02794735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 xml:space="preserve">Sockel 40 mm </w:t>
            </w:r>
          </w:p>
        </w:tc>
        <w:tc>
          <w:tcPr>
            <w:tcW w:w="1090" w:type="dxa"/>
            <w:vAlign w:val="center"/>
          </w:tcPr>
          <w:p w14:paraId="66A678C8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1B748446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24E2579A" w14:textId="77777777">
        <w:trPr>
          <w:trHeight w:val="284"/>
        </w:trPr>
        <w:tc>
          <w:tcPr>
            <w:tcW w:w="7317" w:type="dxa"/>
            <w:gridSpan w:val="2"/>
          </w:tcPr>
          <w:p w14:paraId="5C98B3A7" w14:textId="00CE0DFF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Schließung mit Zahlenschloss (innere Schlossgetriebe sowie Riegel aus Metall) </w:t>
            </w:r>
          </w:p>
        </w:tc>
        <w:tc>
          <w:tcPr>
            <w:tcW w:w="1090" w:type="dxa"/>
            <w:vAlign w:val="center"/>
          </w:tcPr>
          <w:p w14:paraId="6930E243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136500F4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2693233A" w14:textId="77777777">
        <w:trPr>
          <w:trHeight w:val="284"/>
        </w:trPr>
        <w:tc>
          <w:tcPr>
            <w:tcW w:w="7317" w:type="dxa"/>
            <w:gridSpan w:val="2"/>
          </w:tcPr>
          <w:p w14:paraId="4DA99A90" w14:textId="4C0D6081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Das Zahlenschloss soll ein Fixcode System haben</w:t>
            </w:r>
          </w:p>
        </w:tc>
        <w:tc>
          <w:tcPr>
            <w:tcW w:w="1090" w:type="dxa"/>
            <w:vAlign w:val="center"/>
          </w:tcPr>
          <w:p w14:paraId="7E9B7594" w14:textId="291C6E39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2CFAA4DB" w14:textId="42BD4198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6490B921" w14:textId="77777777">
        <w:trPr>
          <w:trHeight w:val="284"/>
        </w:trPr>
        <w:tc>
          <w:tcPr>
            <w:tcW w:w="7317" w:type="dxa"/>
            <w:gridSpan w:val="2"/>
          </w:tcPr>
          <w:p w14:paraId="1A4762F3" w14:textId="4E41522B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 xml:space="preserve">5 Generalschlüssel pro Büromanagement-Team (z.Z. sind 6 Büromanagement-Teams vorhanden)  </w:t>
            </w:r>
          </w:p>
        </w:tc>
        <w:tc>
          <w:tcPr>
            <w:tcW w:w="1090" w:type="dxa"/>
            <w:vAlign w:val="center"/>
          </w:tcPr>
          <w:p w14:paraId="3FABBA00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3A0B74E8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18984EBB" w14:textId="77777777">
        <w:trPr>
          <w:trHeight w:val="284"/>
        </w:trPr>
        <w:tc>
          <w:tcPr>
            <w:tcW w:w="7317" w:type="dxa"/>
            <w:gridSpan w:val="2"/>
          </w:tcPr>
          <w:p w14:paraId="1F1B0074" w14:textId="6427F4FC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Aufbau mit 5 bzw. 10 Fächern</w:t>
            </w:r>
          </w:p>
        </w:tc>
        <w:tc>
          <w:tcPr>
            <w:tcW w:w="1090" w:type="dxa"/>
            <w:vAlign w:val="center"/>
          </w:tcPr>
          <w:p w14:paraId="69ED3755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4C70A5E0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1CDE9C2E" w14:textId="77777777">
        <w:tc>
          <w:tcPr>
            <w:tcW w:w="2491" w:type="dxa"/>
            <w:shd w:val="clear" w:color="auto" w:fill="D9D9D9" w:themeFill="background1" w:themeFillShade="D9"/>
            <w:vAlign w:val="center"/>
          </w:tcPr>
          <w:p w14:paraId="261112EF" w14:textId="77777777" w:rsidR="00151756" w:rsidRDefault="008F194E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7006" w:type="dxa"/>
            <w:gridSpan w:val="3"/>
          </w:tcPr>
          <w:p w14:paraId="78101ABC" w14:textId="7144CE0A" w:rsidR="00151756" w:rsidRDefault="008F194E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231A4A2F" w14:textId="77777777" w:rsidR="00151756" w:rsidRDefault="00151756"/>
    <w:p w14:paraId="429CACC3" w14:textId="0EF6D1F6" w:rsidR="00151756" w:rsidRDefault="008F194E">
      <w:pPr>
        <w:pStyle w:val="2"/>
      </w:pPr>
      <w:bookmarkStart w:id="27" w:name="_Toc86747392"/>
      <w:bookmarkStart w:id="28" w:name="_Toc238721021"/>
      <w:r>
        <w:t>WS 01 - Ausführung - 5 Fächer</w:t>
      </w:r>
      <w:bookmarkEnd w:id="27"/>
      <w:bookmarkEnd w:id="28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1"/>
        <w:gridCol w:w="4826"/>
        <w:gridCol w:w="1090"/>
        <w:gridCol w:w="1090"/>
      </w:tblGrid>
      <w:tr w:rsidR="00151756" w14:paraId="0A789769" w14:textId="77777777">
        <w:trPr>
          <w:tblHeader/>
        </w:trPr>
        <w:tc>
          <w:tcPr>
            <w:tcW w:w="2269" w:type="dxa"/>
            <w:shd w:val="clear" w:color="auto" w:fill="D9D9D9" w:themeFill="background1" w:themeFillShade="D9"/>
          </w:tcPr>
          <w:p w14:paraId="0F9C9DD1" w14:textId="77777777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Allgemein</w:t>
            </w:r>
          </w:p>
        </w:tc>
        <w:tc>
          <w:tcPr>
            <w:tcW w:w="6378" w:type="dxa"/>
            <w:gridSpan w:val="3"/>
            <w:shd w:val="clear" w:color="auto" w:fill="D9D9D9" w:themeFill="background1" w:themeFillShade="D9"/>
          </w:tcPr>
          <w:p w14:paraId="065F20C3" w14:textId="77777777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erfüllt werden.</w:t>
            </w:r>
          </w:p>
        </w:tc>
      </w:tr>
      <w:tr w:rsidR="00151756" w14:paraId="4CCFF670" w14:textId="77777777">
        <w:trPr>
          <w:trHeight w:val="284"/>
        </w:trPr>
        <w:tc>
          <w:tcPr>
            <w:tcW w:w="6663" w:type="dxa"/>
            <w:gridSpan w:val="2"/>
          </w:tcPr>
          <w:p w14:paraId="4F553DF5" w14:textId="39ECF4C5" w:rsidR="00151756" w:rsidRDefault="008F194E">
            <w:pPr>
              <w:rPr>
                <w:rFonts w:cs="Arial"/>
                <w:color w:val="FF0000"/>
              </w:rPr>
            </w:pPr>
            <w:r>
              <w:rPr>
                <w:rFonts w:cs="Arial"/>
              </w:rPr>
              <w:t xml:space="preserve">Breite: 500 mm </w:t>
            </w:r>
            <w:r w:rsidR="007A2DF1">
              <w:rPr>
                <w:rFonts w:cs="Arial"/>
              </w:rPr>
              <w:t>(kann bis zu 50 mm breiter sein und 10 mm schmaler sein</w:t>
            </w:r>
            <w:r>
              <w:rPr>
                <w:rFonts w:cs="Arial"/>
              </w:rPr>
              <w:t>)</w:t>
            </w:r>
          </w:p>
        </w:tc>
        <w:tc>
          <w:tcPr>
            <w:tcW w:w="992" w:type="dxa"/>
            <w:vAlign w:val="center"/>
          </w:tcPr>
          <w:p w14:paraId="1436BD4B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3089F32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671D3571" w14:textId="77777777">
        <w:trPr>
          <w:trHeight w:val="284"/>
        </w:trPr>
        <w:tc>
          <w:tcPr>
            <w:tcW w:w="6663" w:type="dxa"/>
            <w:gridSpan w:val="2"/>
          </w:tcPr>
          <w:p w14:paraId="612E0625" w14:textId="0BAE8577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 xml:space="preserve">Höhe: 1.875 mm </w:t>
            </w:r>
            <w:r w:rsidR="007A2DF1">
              <w:rPr>
                <w:rFonts w:cs="Arial"/>
              </w:rPr>
              <w:t>(Abweichung um 10 mm möglich)</w:t>
            </w:r>
          </w:p>
        </w:tc>
        <w:tc>
          <w:tcPr>
            <w:tcW w:w="992" w:type="dxa"/>
            <w:vAlign w:val="center"/>
          </w:tcPr>
          <w:p w14:paraId="3DAEA304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FB0A7AB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6843DAFD" w14:textId="77777777">
        <w:trPr>
          <w:trHeight w:val="284"/>
        </w:trPr>
        <w:tc>
          <w:tcPr>
            <w:tcW w:w="6663" w:type="dxa"/>
            <w:gridSpan w:val="2"/>
          </w:tcPr>
          <w:p w14:paraId="669826A9" w14:textId="236B3122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Tiefe: 600 mm</w:t>
            </w:r>
            <w:r w:rsidR="007A2DF1">
              <w:rPr>
                <w:rFonts w:cs="Arial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76100FD6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13C7AE7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439A92F3" w14:textId="77777777">
        <w:trPr>
          <w:trHeight w:val="284"/>
        </w:trPr>
        <w:tc>
          <w:tcPr>
            <w:tcW w:w="6663" w:type="dxa"/>
            <w:gridSpan w:val="2"/>
          </w:tcPr>
          <w:p w14:paraId="0E350B68" w14:textId="67821EA1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Korpus: Holz-Dekor (s. dazu Punkt 1.6)</w:t>
            </w:r>
          </w:p>
        </w:tc>
        <w:tc>
          <w:tcPr>
            <w:tcW w:w="992" w:type="dxa"/>
            <w:vAlign w:val="center"/>
          </w:tcPr>
          <w:p w14:paraId="2403530C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E95CB07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38D0CD15" w14:textId="77777777">
        <w:trPr>
          <w:trHeight w:val="284"/>
        </w:trPr>
        <w:tc>
          <w:tcPr>
            <w:tcW w:w="6663" w:type="dxa"/>
            <w:gridSpan w:val="2"/>
          </w:tcPr>
          <w:p w14:paraId="1C045217" w14:textId="01AD75E1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Sockel-Farbe: weiß (s. dazu Punkt 1.6)</w:t>
            </w:r>
          </w:p>
        </w:tc>
        <w:tc>
          <w:tcPr>
            <w:tcW w:w="992" w:type="dxa"/>
            <w:vAlign w:val="center"/>
          </w:tcPr>
          <w:p w14:paraId="6CCDFFB7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5D7F4A2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6EE65387" w14:textId="77777777">
        <w:trPr>
          <w:trHeight w:val="284"/>
        </w:trPr>
        <w:tc>
          <w:tcPr>
            <w:tcW w:w="6663" w:type="dxa"/>
            <w:gridSpan w:val="2"/>
          </w:tcPr>
          <w:p w14:paraId="3D587D7D" w14:textId="2FBD460E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 xml:space="preserve">Fronttüren-Farbe: weiß (s. dazu Punkt 1.6)  </w:t>
            </w:r>
          </w:p>
        </w:tc>
        <w:tc>
          <w:tcPr>
            <w:tcW w:w="992" w:type="dxa"/>
            <w:vAlign w:val="center"/>
          </w:tcPr>
          <w:p w14:paraId="06D2FC9B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73171C4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7824560D" w14:textId="77777777">
        <w:tc>
          <w:tcPr>
            <w:tcW w:w="2269" w:type="dxa"/>
            <w:shd w:val="clear" w:color="auto" w:fill="D9D9D9" w:themeFill="background1" w:themeFillShade="D9"/>
            <w:vAlign w:val="center"/>
          </w:tcPr>
          <w:p w14:paraId="151F4E64" w14:textId="77777777" w:rsidR="00151756" w:rsidRDefault="008F194E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6378" w:type="dxa"/>
            <w:gridSpan w:val="3"/>
          </w:tcPr>
          <w:p w14:paraId="6D0F1EFA" w14:textId="383233EF" w:rsidR="00151756" w:rsidRDefault="008F194E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25062D08" w14:textId="33CAD96B" w:rsidR="00151756" w:rsidRDefault="008F194E">
      <w:pPr>
        <w:pStyle w:val="2"/>
      </w:pPr>
      <w:bookmarkStart w:id="29" w:name="_Toc86747393"/>
      <w:bookmarkStart w:id="30" w:name="_Toc238721022"/>
      <w:r>
        <w:t>WS 01 - Ausführung - 10 Fächer</w:t>
      </w:r>
      <w:bookmarkEnd w:id="29"/>
      <w:bookmarkEnd w:id="30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1"/>
        <w:gridCol w:w="4826"/>
        <w:gridCol w:w="1090"/>
        <w:gridCol w:w="1090"/>
      </w:tblGrid>
      <w:tr w:rsidR="00151756" w14:paraId="17A277BA" w14:textId="77777777">
        <w:trPr>
          <w:tblHeader/>
        </w:trPr>
        <w:tc>
          <w:tcPr>
            <w:tcW w:w="2269" w:type="dxa"/>
            <w:shd w:val="clear" w:color="auto" w:fill="D9D9D9" w:themeFill="background1" w:themeFillShade="D9"/>
          </w:tcPr>
          <w:p w14:paraId="78FA4C91" w14:textId="77777777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Allgemein</w:t>
            </w:r>
          </w:p>
        </w:tc>
        <w:tc>
          <w:tcPr>
            <w:tcW w:w="6378" w:type="dxa"/>
            <w:gridSpan w:val="3"/>
            <w:shd w:val="clear" w:color="auto" w:fill="D9D9D9" w:themeFill="background1" w:themeFillShade="D9"/>
          </w:tcPr>
          <w:p w14:paraId="35584D83" w14:textId="77777777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erfüllt werden.</w:t>
            </w:r>
          </w:p>
        </w:tc>
      </w:tr>
      <w:tr w:rsidR="00151756" w14:paraId="0132A2BE" w14:textId="77777777">
        <w:trPr>
          <w:trHeight w:val="284"/>
        </w:trPr>
        <w:tc>
          <w:tcPr>
            <w:tcW w:w="6663" w:type="dxa"/>
            <w:gridSpan w:val="2"/>
          </w:tcPr>
          <w:p w14:paraId="4ED7EBF1" w14:textId="15964CDF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 xml:space="preserve">Breite: 1.000 mm </w:t>
            </w:r>
            <w:r w:rsidR="007A2DF1">
              <w:rPr>
                <w:rFonts w:cs="Arial"/>
              </w:rPr>
              <w:t>(kann bis zu 50 mm breiter sein und 10 mm schmaler sein</w:t>
            </w:r>
            <w:r>
              <w:rPr>
                <w:rFonts w:cs="Arial"/>
              </w:rPr>
              <w:t>)</w:t>
            </w:r>
          </w:p>
        </w:tc>
        <w:tc>
          <w:tcPr>
            <w:tcW w:w="992" w:type="dxa"/>
            <w:vAlign w:val="center"/>
          </w:tcPr>
          <w:p w14:paraId="4C83606E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7173AAB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5B6188D1" w14:textId="77777777">
        <w:trPr>
          <w:trHeight w:val="284"/>
        </w:trPr>
        <w:tc>
          <w:tcPr>
            <w:tcW w:w="6663" w:type="dxa"/>
            <w:gridSpan w:val="2"/>
          </w:tcPr>
          <w:p w14:paraId="0E9A06BA" w14:textId="1CACFD34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Höhe: 1.875 mm</w:t>
            </w:r>
            <w:r w:rsidR="007A2DF1">
              <w:rPr>
                <w:rFonts w:cs="Arial"/>
              </w:rPr>
              <w:t xml:space="preserve"> (Abweichung um 10 mm möglich)</w:t>
            </w:r>
          </w:p>
        </w:tc>
        <w:tc>
          <w:tcPr>
            <w:tcW w:w="992" w:type="dxa"/>
            <w:vAlign w:val="center"/>
          </w:tcPr>
          <w:p w14:paraId="4600CDC9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7E3708D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1BC3EF22" w14:textId="77777777">
        <w:trPr>
          <w:trHeight w:val="284"/>
        </w:trPr>
        <w:tc>
          <w:tcPr>
            <w:tcW w:w="6663" w:type="dxa"/>
            <w:gridSpan w:val="2"/>
          </w:tcPr>
          <w:p w14:paraId="47CAB196" w14:textId="789E7CD0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Tiefe: 600 mm</w:t>
            </w:r>
            <w:r w:rsidR="007A2DF1">
              <w:rPr>
                <w:rFonts w:cs="Arial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60BA467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7AEE640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39869FE1" w14:textId="77777777">
        <w:trPr>
          <w:trHeight w:val="284"/>
        </w:trPr>
        <w:tc>
          <w:tcPr>
            <w:tcW w:w="6663" w:type="dxa"/>
            <w:gridSpan w:val="2"/>
          </w:tcPr>
          <w:p w14:paraId="46B9A293" w14:textId="2B236739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Korpus: Holz-Dekor (s. dazu Punkt 1.6)</w:t>
            </w:r>
          </w:p>
        </w:tc>
        <w:tc>
          <w:tcPr>
            <w:tcW w:w="992" w:type="dxa"/>
            <w:vAlign w:val="center"/>
          </w:tcPr>
          <w:p w14:paraId="5A9EB638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5C173DD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763D66F3" w14:textId="77777777">
        <w:trPr>
          <w:trHeight w:val="284"/>
        </w:trPr>
        <w:tc>
          <w:tcPr>
            <w:tcW w:w="6663" w:type="dxa"/>
            <w:gridSpan w:val="2"/>
          </w:tcPr>
          <w:p w14:paraId="7CB05639" w14:textId="768FE000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Sockel-Farbe: weiß (s. dazu Punkt 1.6)</w:t>
            </w:r>
          </w:p>
        </w:tc>
        <w:tc>
          <w:tcPr>
            <w:tcW w:w="992" w:type="dxa"/>
            <w:vAlign w:val="center"/>
          </w:tcPr>
          <w:p w14:paraId="13E8C098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33152AB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5E200FBE" w14:textId="77777777">
        <w:trPr>
          <w:trHeight w:val="284"/>
        </w:trPr>
        <w:tc>
          <w:tcPr>
            <w:tcW w:w="6663" w:type="dxa"/>
            <w:gridSpan w:val="2"/>
          </w:tcPr>
          <w:p w14:paraId="2CA369A5" w14:textId="747A3C51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 xml:space="preserve">Fronttüren-Farbe: weiß (s. dazu Punkt 1.6) </w:t>
            </w:r>
          </w:p>
        </w:tc>
        <w:tc>
          <w:tcPr>
            <w:tcW w:w="992" w:type="dxa"/>
            <w:vAlign w:val="center"/>
          </w:tcPr>
          <w:p w14:paraId="1418B20A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272EDF8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0BEE6096" w14:textId="77777777">
        <w:tc>
          <w:tcPr>
            <w:tcW w:w="2269" w:type="dxa"/>
            <w:shd w:val="clear" w:color="auto" w:fill="D9D9D9" w:themeFill="background1" w:themeFillShade="D9"/>
            <w:vAlign w:val="center"/>
          </w:tcPr>
          <w:p w14:paraId="0F08E543" w14:textId="77777777" w:rsidR="00151756" w:rsidRDefault="008F194E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6378" w:type="dxa"/>
            <w:gridSpan w:val="3"/>
          </w:tcPr>
          <w:p w14:paraId="634FEAC5" w14:textId="6605DD10" w:rsidR="00151756" w:rsidRDefault="008F194E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52FC05E0" w14:textId="5A4C3749" w:rsidR="00151756" w:rsidRDefault="008F194E">
      <w:pPr>
        <w:pStyle w:val="2"/>
      </w:pPr>
      <w:bookmarkStart w:id="31" w:name="_Toc86747394"/>
      <w:bookmarkStart w:id="32" w:name="_Toc238721023"/>
      <w:r>
        <w:t>WS 01 - Innenmaß (Lichtmaß) des jeweiligen Faches</w:t>
      </w:r>
      <w:bookmarkEnd w:id="31"/>
      <w:bookmarkEnd w:id="32"/>
      <w:r>
        <w:t xml:space="preserve"> </w:t>
      </w:r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1"/>
        <w:gridCol w:w="4826"/>
        <w:gridCol w:w="1090"/>
        <w:gridCol w:w="1090"/>
      </w:tblGrid>
      <w:tr w:rsidR="00151756" w14:paraId="1F396B8C" w14:textId="77777777">
        <w:trPr>
          <w:tblHeader/>
        </w:trPr>
        <w:tc>
          <w:tcPr>
            <w:tcW w:w="2269" w:type="dxa"/>
            <w:shd w:val="clear" w:color="auto" w:fill="D9D9D9" w:themeFill="background1" w:themeFillShade="D9"/>
          </w:tcPr>
          <w:p w14:paraId="297A42BC" w14:textId="77777777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Allgemein</w:t>
            </w:r>
          </w:p>
        </w:tc>
        <w:tc>
          <w:tcPr>
            <w:tcW w:w="6378" w:type="dxa"/>
            <w:gridSpan w:val="3"/>
            <w:shd w:val="clear" w:color="auto" w:fill="D9D9D9" w:themeFill="background1" w:themeFillShade="D9"/>
          </w:tcPr>
          <w:p w14:paraId="525EF066" w14:textId="77777777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erfüllt werden.</w:t>
            </w:r>
          </w:p>
        </w:tc>
      </w:tr>
      <w:tr w:rsidR="00151756" w14:paraId="7A55A6CB" w14:textId="77777777">
        <w:trPr>
          <w:trHeight w:val="284"/>
        </w:trPr>
        <w:tc>
          <w:tcPr>
            <w:tcW w:w="6663" w:type="dxa"/>
            <w:gridSpan w:val="2"/>
          </w:tcPr>
          <w:p w14:paraId="78DFA250" w14:textId="0188CF4A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Breite: 470 mm (kann bis zu 50 mm breiter sein</w:t>
            </w:r>
            <w:r w:rsidR="00DF2501">
              <w:rPr>
                <w:rFonts w:cs="Arial"/>
              </w:rPr>
              <w:t xml:space="preserve"> und 10 mm schmaler sein</w:t>
            </w:r>
            <w:r>
              <w:rPr>
                <w:rFonts w:cs="Arial"/>
              </w:rPr>
              <w:t>)</w:t>
            </w:r>
          </w:p>
        </w:tc>
        <w:tc>
          <w:tcPr>
            <w:tcW w:w="992" w:type="dxa"/>
            <w:vAlign w:val="center"/>
          </w:tcPr>
          <w:p w14:paraId="3662C9B4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6E0D4F0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4A1C61A2" w14:textId="77777777">
        <w:trPr>
          <w:trHeight w:val="284"/>
        </w:trPr>
        <w:tc>
          <w:tcPr>
            <w:tcW w:w="6663" w:type="dxa"/>
            <w:gridSpan w:val="2"/>
          </w:tcPr>
          <w:p w14:paraId="42ECAF02" w14:textId="68D22063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Höhe: 340 mm</w:t>
            </w:r>
            <w:r w:rsidR="00DF2501">
              <w:rPr>
                <w:rFonts w:cs="Arial"/>
              </w:rPr>
              <w:t xml:space="preserve"> (</w:t>
            </w:r>
            <w:r w:rsidR="005044A2">
              <w:rPr>
                <w:rFonts w:cs="Arial"/>
              </w:rPr>
              <w:t xml:space="preserve">Abweichung um </w:t>
            </w:r>
            <w:r w:rsidR="00DF2501">
              <w:rPr>
                <w:rFonts w:cs="Arial"/>
              </w:rPr>
              <w:t xml:space="preserve">10 mm </w:t>
            </w:r>
            <w:r w:rsidR="005044A2">
              <w:rPr>
                <w:rFonts w:cs="Arial"/>
              </w:rPr>
              <w:t>möglich</w:t>
            </w:r>
            <w:r w:rsidR="00DF2501">
              <w:rPr>
                <w:rFonts w:cs="Arial"/>
              </w:rPr>
              <w:t>)</w:t>
            </w:r>
          </w:p>
        </w:tc>
        <w:tc>
          <w:tcPr>
            <w:tcW w:w="992" w:type="dxa"/>
            <w:vAlign w:val="center"/>
          </w:tcPr>
          <w:p w14:paraId="0D02C3E9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E226F80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75618CB8" w14:textId="77777777">
        <w:trPr>
          <w:trHeight w:val="284"/>
        </w:trPr>
        <w:tc>
          <w:tcPr>
            <w:tcW w:w="6663" w:type="dxa"/>
            <w:gridSpan w:val="2"/>
          </w:tcPr>
          <w:p w14:paraId="3DDA5F6A" w14:textId="18123C93" w:rsidR="00151756" w:rsidRDefault="008F194E">
            <w:pPr>
              <w:rPr>
                <w:rFonts w:cs="Arial"/>
              </w:rPr>
            </w:pPr>
            <w:r>
              <w:rPr>
                <w:rFonts w:cs="Arial"/>
              </w:rPr>
              <w:t>Tiefe: 560 mm</w:t>
            </w:r>
            <w:r w:rsidR="00DF2501">
              <w:rPr>
                <w:rFonts w:cs="Arial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7D8B3DFF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1D64D54" w14:textId="77777777" w:rsidR="00151756" w:rsidRDefault="008F19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6A1E01D3" w14:textId="77777777">
        <w:tc>
          <w:tcPr>
            <w:tcW w:w="2269" w:type="dxa"/>
            <w:shd w:val="clear" w:color="auto" w:fill="D9D9D9" w:themeFill="background1" w:themeFillShade="D9"/>
            <w:vAlign w:val="center"/>
          </w:tcPr>
          <w:p w14:paraId="3A605CB0" w14:textId="77777777" w:rsidR="00151756" w:rsidRDefault="008F194E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6378" w:type="dxa"/>
            <w:gridSpan w:val="3"/>
          </w:tcPr>
          <w:p w14:paraId="1DD0B0DE" w14:textId="2F5FA0A1" w:rsidR="00151756" w:rsidRDefault="008F194E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1C38D8F1" w14:textId="77777777" w:rsidR="00151756" w:rsidRDefault="00151756"/>
    <w:p w14:paraId="4BE74E7F" w14:textId="77777777" w:rsidR="00151756" w:rsidRDefault="008F194E">
      <w:r>
        <w:br w:type="page"/>
      </w:r>
    </w:p>
    <w:p w14:paraId="03BB39C7" w14:textId="548E0301" w:rsidR="00151756" w:rsidRDefault="008F194E">
      <w:pPr>
        <w:pStyle w:val="2"/>
      </w:pPr>
      <w:bookmarkStart w:id="33" w:name="_Toc86747395"/>
      <w:bookmarkStart w:id="34" w:name="_Toc238721024"/>
      <w:r>
        <w:lastRenderedPageBreak/>
        <w:t>WS 01 - Farben und Dekore</w:t>
      </w:r>
      <w:bookmarkEnd w:id="33"/>
      <w:bookmarkEnd w:id="34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315"/>
        <w:gridCol w:w="2862"/>
        <w:gridCol w:w="3320"/>
      </w:tblGrid>
      <w:tr w:rsidR="00151756" w14:paraId="7846FF89" w14:textId="77777777">
        <w:trPr>
          <w:trHeight w:val="397"/>
        </w:trPr>
        <w:tc>
          <w:tcPr>
            <w:tcW w:w="9497" w:type="dxa"/>
            <w:gridSpan w:val="3"/>
            <w:shd w:val="clear" w:color="auto" w:fill="D9D9D9" w:themeFill="background1" w:themeFillShade="D9"/>
            <w:vAlign w:val="center"/>
          </w:tcPr>
          <w:p w14:paraId="40A44063" w14:textId="13B35F77" w:rsidR="00151756" w:rsidRDefault="008F1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Holz-Dekor</w:t>
            </w:r>
          </w:p>
        </w:tc>
      </w:tr>
      <w:tr w:rsidR="00151756" w14:paraId="0B06C8A9" w14:textId="77777777">
        <w:trPr>
          <w:trHeight w:val="2193"/>
        </w:trPr>
        <w:tc>
          <w:tcPr>
            <w:tcW w:w="9497" w:type="dxa"/>
            <w:gridSpan w:val="3"/>
            <w:vAlign w:val="center"/>
          </w:tcPr>
          <w:p w14:paraId="56C62859" w14:textId="77777777" w:rsidR="00151756" w:rsidRDefault="008F194E">
            <w:pPr>
              <w:jc w:val="center"/>
            </w:pPr>
            <w:r>
              <w:rPr>
                <w:noProof/>
                <w:lang w:eastAsia="de-DE"/>
              </w:rPr>
              <w:drawing>
                <wp:inline distT="0" distB="0" distL="0" distR="0" wp14:anchorId="53FDA25E" wp14:editId="444ADF1E">
                  <wp:extent cx="1569600" cy="1569600"/>
                  <wp:effectExtent l="0" t="0" r="0" b="0"/>
                  <wp:docPr id="278" name="Grafik 278" descr="C:\Users\qi04537\AppData\Local\Microsoft\Windows\INetCache\Content.Word\Oberflaeche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5" descr="C:\Users\qi04537\AppData\Local\Microsoft\Windows\INetCache\Content.Word\Oberflaeche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600" cy="156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075E5C1E" wp14:editId="4A0092AF">
                  <wp:extent cx="1569600" cy="1569600"/>
                  <wp:effectExtent l="0" t="0" r="0" b="0"/>
                  <wp:docPr id="279" name="Grafik 279" descr="C:\Users\qi04537\AppData\Local\Microsoft\Windows\INetCache\Content.Word\Oberflaeche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8" descr="C:\Users\qi04537\AppData\Local\Microsoft\Windows\INetCache\Content.Word\Oberflaeche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600" cy="156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13082EBA" wp14:editId="3BF53F4E">
                  <wp:extent cx="1569600" cy="1569600"/>
                  <wp:effectExtent l="0" t="0" r="0" b="0"/>
                  <wp:docPr id="280" name="Grafik 280" descr="C:\Users\qi04537\AppData\Local\Microsoft\Windows\INetCache\Content.Word\Oberflaeche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0" descr="C:\Users\qi04537\AppData\Local\Microsoft\Windows\INetCache\Content.Word\Oberflaeche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600" cy="156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756" w14:paraId="42A373CD" w14:textId="77777777">
        <w:trPr>
          <w:trHeight w:val="340"/>
        </w:trPr>
        <w:tc>
          <w:tcPr>
            <w:tcW w:w="3315" w:type="dxa"/>
            <w:vAlign w:val="center"/>
          </w:tcPr>
          <w:p w14:paraId="1E4CA535" w14:textId="77777777" w:rsidR="00151756" w:rsidRDefault="008F194E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Ahorn, Art</w:t>
            </w:r>
          </w:p>
        </w:tc>
        <w:tc>
          <w:tcPr>
            <w:tcW w:w="2862" w:type="dxa"/>
            <w:vAlign w:val="center"/>
          </w:tcPr>
          <w:p w14:paraId="7D6AA35D" w14:textId="77777777" w:rsidR="00151756" w:rsidRDefault="008F194E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Birke, Art</w:t>
            </w:r>
          </w:p>
        </w:tc>
        <w:tc>
          <w:tcPr>
            <w:tcW w:w="3320" w:type="dxa"/>
            <w:vAlign w:val="center"/>
          </w:tcPr>
          <w:p w14:paraId="7F0A2111" w14:textId="77777777" w:rsidR="00151756" w:rsidRDefault="008F194E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Birke, Art</w:t>
            </w:r>
          </w:p>
        </w:tc>
      </w:tr>
      <w:tr w:rsidR="00151756" w14:paraId="571783D2" w14:textId="77777777">
        <w:trPr>
          <w:trHeight w:val="340"/>
        </w:trPr>
        <w:tc>
          <w:tcPr>
            <w:tcW w:w="3315" w:type="dxa"/>
            <w:vAlign w:val="center"/>
          </w:tcPr>
          <w:p w14:paraId="139E453C" w14:textId="77777777" w:rsidR="00151756" w:rsidRDefault="008F194E">
            <w:pPr>
              <w:jc w:val="center"/>
              <w:rPr>
                <w:noProof/>
                <w:lang w:eastAsia="de-DE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862" w:type="dxa"/>
            <w:vAlign w:val="center"/>
          </w:tcPr>
          <w:p w14:paraId="39D2C665" w14:textId="77777777" w:rsidR="00151756" w:rsidRDefault="008F194E">
            <w:pPr>
              <w:jc w:val="center"/>
              <w:rPr>
                <w:noProof/>
                <w:lang w:eastAsia="de-DE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3320" w:type="dxa"/>
            <w:vAlign w:val="center"/>
          </w:tcPr>
          <w:p w14:paraId="6611E1FD" w14:textId="77777777" w:rsidR="00151756" w:rsidRDefault="008F194E">
            <w:pPr>
              <w:jc w:val="center"/>
              <w:rPr>
                <w:noProof/>
                <w:lang w:eastAsia="de-DE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09DD5925" w14:textId="77777777">
        <w:trPr>
          <w:trHeight w:val="397"/>
        </w:trPr>
        <w:tc>
          <w:tcPr>
            <w:tcW w:w="9497" w:type="dxa"/>
            <w:gridSpan w:val="3"/>
            <w:shd w:val="clear" w:color="auto" w:fill="D9D9D9" w:themeFill="background1" w:themeFillShade="D9"/>
            <w:vAlign w:val="center"/>
          </w:tcPr>
          <w:p w14:paraId="3C28F21F" w14:textId="24C70A9C" w:rsidR="00151756" w:rsidRDefault="008F1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Farbe „Weiß“</w:t>
            </w:r>
          </w:p>
        </w:tc>
      </w:tr>
      <w:tr w:rsidR="00151756" w14:paraId="37142994" w14:textId="77777777">
        <w:trPr>
          <w:trHeight w:val="2193"/>
        </w:trPr>
        <w:tc>
          <w:tcPr>
            <w:tcW w:w="9497" w:type="dxa"/>
            <w:gridSpan w:val="3"/>
            <w:vAlign w:val="center"/>
          </w:tcPr>
          <w:p w14:paraId="0BB197AB" w14:textId="77777777" w:rsidR="00151756" w:rsidRDefault="008F194E">
            <w:pPr>
              <w:jc w:val="center"/>
            </w:pPr>
            <w:r>
              <w:rPr>
                <w:noProof/>
                <w:lang w:eastAsia="de-DE"/>
              </w:rPr>
              <w:drawing>
                <wp:inline distT="0" distB="0" distL="0" distR="0" wp14:anchorId="4A8A73D8" wp14:editId="3C8AFD83">
                  <wp:extent cx="1569600" cy="1569600"/>
                  <wp:effectExtent l="0" t="0" r="0" b="0"/>
                  <wp:docPr id="20" name="Grafik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AL 9003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600" cy="156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3B2C4E7A" wp14:editId="2DCB6787">
                  <wp:extent cx="1569600" cy="1569600"/>
                  <wp:effectExtent l="0" t="0" r="0" b="0"/>
                  <wp:docPr id="21" name="Grafik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AL 9016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600" cy="156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6F4F6B46" wp14:editId="54D35656">
                  <wp:extent cx="1569600" cy="1569600"/>
                  <wp:effectExtent l="0" t="0" r="0" b="0"/>
                  <wp:docPr id="22" name="Grafik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AL 9010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600" cy="156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756" w14:paraId="72158AE2" w14:textId="77777777">
        <w:trPr>
          <w:trHeight w:val="341"/>
        </w:trPr>
        <w:tc>
          <w:tcPr>
            <w:tcW w:w="3315" w:type="dxa"/>
            <w:vAlign w:val="center"/>
          </w:tcPr>
          <w:p w14:paraId="1B8BDDEC" w14:textId="77777777" w:rsidR="00151756" w:rsidRDefault="008F194E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9003, Signalweiß</w:t>
            </w:r>
          </w:p>
        </w:tc>
        <w:tc>
          <w:tcPr>
            <w:tcW w:w="2862" w:type="dxa"/>
            <w:vAlign w:val="center"/>
          </w:tcPr>
          <w:p w14:paraId="5FCD6154" w14:textId="77777777" w:rsidR="00151756" w:rsidRDefault="008F194E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9016, Verkehrsweiß</w:t>
            </w:r>
          </w:p>
        </w:tc>
        <w:tc>
          <w:tcPr>
            <w:tcW w:w="3320" w:type="dxa"/>
            <w:vAlign w:val="center"/>
          </w:tcPr>
          <w:p w14:paraId="651BAF00" w14:textId="77777777" w:rsidR="00151756" w:rsidRDefault="008F194E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9010, Reinweiß</w:t>
            </w:r>
          </w:p>
        </w:tc>
      </w:tr>
      <w:tr w:rsidR="00151756" w14:paraId="61347015" w14:textId="77777777">
        <w:trPr>
          <w:trHeight w:val="340"/>
        </w:trPr>
        <w:tc>
          <w:tcPr>
            <w:tcW w:w="3315" w:type="dxa"/>
            <w:vAlign w:val="center"/>
          </w:tcPr>
          <w:p w14:paraId="3F7DF1EB" w14:textId="77777777" w:rsidR="00151756" w:rsidRDefault="008F194E">
            <w:pPr>
              <w:jc w:val="center"/>
              <w:rPr>
                <w:noProof/>
                <w:lang w:eastAsia="de-DE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862" w:type="dxa"/>
            <w:vAlign w:val="center"/>
          </w:tcPr>
          <w:p w14:paraId="5DB69AE9" w14:textId="77777777" w:rsidR="00151756" w:rsidRDefault="008F194E">
            <w:pPr>
              <w:jc w:val="center"/>
              <w:rPr>
                <w:noProof/>
                <w:lang w:eastAsia="de-DE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3320" w:type="dxa"/>
            <w:vAlign w:val="center"/>
          </w:tcPr>
          <w:p w14:paraId="4161D4FB" w14:textId="77777777" w:rsidR="00151756" w:rsidRDefault="008F194E">
            <w:pPr>
              <w:jc w:val="center"/>
              <w:rPr>
                <w:noProof/>
                <w:lang w:eastAsia="de-DE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151756" w14:paraId="13F0D94B" w14:textId="77777777">
        <w:trPr>
          <w:trHeight w:val="1341"/>
        </w:trPr>
        <w:tc>
          <w:tcPr>
            <w:tcW w:w="9497" w:type="dxa"/>
            <w:gridSpan w:val="3"/>
            <w:vAlign w:val="center"/>
          </w:tcPr>
          <w:p w14:paraId="01C96B1D" w14:textId="011301FA" w:rsidR="00151756" w:rsidRDefault="008F194E">
            <w:pPr>
              <w:pStyle w:val="Listenabsatz"/>
              <w:numPr>
                <w:ilvl w:val="0"/>
                <w:numId w:val="23"/>
              </w:numPr>
              <w:spacing w:before="120" w:after="120"/>
              <w:contextualSpacing w:val="0"/>
              <w:rPr>
                <w:b/>
              </w:rPr>
            </w:pPr>
            <w:r>
              <w:t xml:space="preserve">Hier bitte ankreuzen, welches dem Angebotenen </w:t>
            </w:r>
            <w:r>
              <w:rPr>
                <w:b/>
                <w:bCs/>
                <w:u w:val="single"/>
              </w:rPr>
              <w:t>am ehesten</w:t>
            </w:r>
            <w:r>
              <w:t xml:space="preserve"> entspricht bzw. </w:t>
            </w:r>
            <w:r>
              <w:rPr>
                <w:b/>
                <w:bCs/>
                <w:u w:val="single"/>
              </w:rPr>
              <w:t>am vergleichbarsten</w:t>
            </w:r>
            <w:r>
              <w:t xml:space="preserve"> ist.</w:t>
            </w:r>
          </w:p>
          <w:p w14:paraId="666A37F0" w14:textId="329A40D8" w:rsidR="00151756" w:rsidRDefault="008F194E">
            <w:pPr>
              <w:pStyle w:val="Listenabsatz"/>
              <w:numPr>
                <w:ilvl w:val="0"/>
                <w:numId w:val="23"/>
              </w:numPr>
              <w:spacing w:before="120" w:after="120"/>
              <w:contextualSpacing w:val="0"/>
              <w:rPr>
                <w:b/>
              </w:rPr>
            </w:pPr>
            <w:r>
              <w:t>Angebotene Muster, deren Holz-Dekor bzw. deren Farbe „Weiß“ zu hell oder zu dunkel abweichen, werden ausgeschlossen.</w:t>
            </w:r>
          </w:p>
        </w:tc>
      </w:tr>
    </w:tbl>
    <w:p w14:paraId="71B36536" w14:textId="0BA9C284" w:rsidR="00151756" w:rsidRDefault="00151756"/>
    <w:sectPr w:rsidR="00151756">
      <w:headerReference w:type="default" r:id="rId14"/>
      <w:footerReference w:type="default" r:id="rId15"/>
      <w:headerReference w:type="first" r:id="rId16"/>
      <w:pgSz w:w="11906" w:h="16838"/>
      <w:pgMar w:top="1417" w:right="1417" w:bottom="1134" w:left="141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18C27" w14:textId="77777777" w:rsidR="00734D86" w:rsidRDefault="00734D86">
      <w:r>
        <w:separator/>
      </w:r>
    </w:p>
  </w:endnote>
  <w:endnote w:type="continuationSeparator" w:id="0">
    <w:p w14:paraId="12FCA5CE" w14:textId="77777777" w:rsidR="00734D86" w:rsidRDefault="00734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OK Buenos Aires Text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 Bk BT">
    <w:altName w:val="Century Gothic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EAD93" w14:textId="77777777" w:rsidR="00151756" w:rsidRDefault="008F194E">
    <w:pPr>
      <w:pStyle w:val="Fuzeile"/>
      <w:jc w:val="center"/>
      <w:rPr>
        <w:rFonts w:cs="Arial"/>
        <w:color w:val="595959" w:themeColor="text1" w:themeTint="A6"/>
        <w:sz w:val="16"/>
        <w:szCs w:val="16"/>
      </w:rPr>
    </w:pPr>
    <w:r>
      <w:rPr>
        <w:rFonts w:cs="Arial"/>
        <w:sz w:val="16"/>
        <w:szCs w:val="16"/>
      </w:rPr>
      <w:t xml:space="preserve">Seite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>PAGE</w:instrText>
    </w:r>
    <w:r>
      <w:rPr>
        <w:rFonts w:cs="Arial"/>
        <w:bCs/>
        <w:sz w:val="16"/>
        <w:szCs w:val="16"/>
      </w:rPr>
      <w:fldChar w:fldCharType="separate"/>
    </w:r>
    <w:r>
      <w:rPr>
        <w:rFonts w:cs="Arial"/>
        <w:bCs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  <w:r>
      <w:rPr>
        <w:rFonts w:cs="Arial"/>
        <w:sz w:val="16"/>
        <w:szCs w:val="16"/>
      </w:rPr>
      <w:t xml:space="preserve"> von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>NUMPAGES</w:instrText>
    </w:r>
    <w:r>
      <w:rPr>
        <w:rFonts w:cs="Arial"/>
        <w:bCs/>
        <w:sz w:val="16"/>
        <w:szCs w:val="16"/>
      </w:rPr>
      <w:fldChar w:fldCharType="separate"/>
    </w:r>
    <w:r>
      <w:rPr>
        <w:rFonts w:cs="Arial"/>
        <w:bCs/>
        <w:sz w:val="16"/>
        <w:szCs w:val="16"/>
      </w:rPr>
      <w:t>12</w:t>
    </w:r>
    <w:r>
      <w:rPr>
        <w:rFonts w:cs="Arial"/>
        <w:bCs/>
        <w:sz w:val="16"/>
        <w:szCs w:val="16"/>
      </w:rPr>
      <w:fldChar w:fldCharType="end"/>
    </w:r>
  </w:p>
  <w:p w14:paraId="76445F4E" w14:textId="77777777" w:rsidR="00151756" w:rsidRDefault="0015175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2B076" w14:textId="77777777" w:rsidR="00734D86" w:rsidRDefault="00734D86">
      <w:r>
        <w:separator/>
      </w:r>
    </w:p>
  </w:footnote>
  <w:footnote w:type="continuationSeparator" w:id="0">
    <w:p w14:paraId="53F9ACB7" w14:textId="77777777" w:rsidR="00734D86" w:rsidRDefault="00734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C7484" w14:textId="52E8910D" w:rsidR="00151756" w:rsidRDefault="008F194E">
    <w:pPr>
      <w:pStyle w:val="Fuzeile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Anlage 02a.: Leistungsverzeichnis Los 4 - Wertfachschränke </w:t>
    </w:r>
    <w:r>
      <w:rPr>
        <w:rFonts w:cs="Arial"/>
        <w:sz w:val="16"/>
        <w:szCs w:val="16"/>
      </w:rPr>
      <w:br/>
      <w:t xml:space="preserve">zur Ausschreibung „Lieferung und Montage von Standardmobiliar zur Büroeinrichtung“ der AOK NordWest - Stand: </w:t>
    </w:r>
    <w:r w:rsidR="00902014">
      <w:rPr>
        <w:rFonts w:cs="Arial"/>
        <w:sz w:val="16"/>
        <w:szCs w:val="16"/>
      </w:rPr>
      <w:t>04.09</w:t>
    </w:r>
    <w:r>
      <w:rPr>
        <w:rFonts w:cs="Arial"/>
        <w:sz w:val="16"/>
        <w:szCs w:val="16"/>
      </w:rPr>
      <w:t>.2026</w:t>
    </w:r>
  </w:p>
  <w:p w14:paraId="00AE9F95" w14:textId="77777777" w:rsidR="00151756" w:rsidRDefault="00151756">
    <w:pPr>
      <w:pStyle w:val="Kopfzeile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D016A" w14:textId="49A71F7E" w:rsidR="00151756" w:rsidRDefault="008F194E">
    <w:pPr>
      <w:pStyle w:val="Kopfzeil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B70134B" wp14:editId="34B4C921">
          <wp:simplePos x="0" y="0"/>
          <wp:positionH relativeFrom="page">
            <wp:posOffset>-457200</wp:posOffset>
          </wp:positionH>
          <wp:positionV relativeFrom="page">
            <wp:posOffset>-57785</wp:posOffset>
          </wp:positionV>
          <wp:extent cx="4496400" cy="1576800"/>
          <wp:effectExtent l="0" t="0" r="0" b="0"/>
          <wp:wrapNone/>
          <wp:docPr id="512863922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0514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4496400" cy="15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8AD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B80203"/>
    <w:multiLevelType w:val="hybridMultilevel"/>
    <w:tmpl w:val="8D7C43D8"/>
    <w:lvl w:ilvl="0" w:tplc="D10066E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370C2"/>
    <w:multiLevelType w:val="hybridMultilevel"/>
    <w:tmpl w:val="46E055A8"/>
    <w:lvl w:ilvl="0" w:tplc="0407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0F2D5943"/>
    <w:multiLevelType w:val="hybridMultilevel"/>
    <w:tmpl w:val="533824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03DF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B024C8"/>
    <w:multiLevelType w:val="hybridMultilevel"/>
    <w:tmpl w:val="8102ADCE"/>
    <w:lvl w:ilvl="0" w:tplc="935C99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56AEE"/>
    <w:multiLevelType w:val="hybridMultilevel"/>
    <w:tmpl w:val="9A02AEB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601580">
      <w:start w:val="4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9521F"/>
    <w:multiLevelType w:val="hybridMultilevel"/>
    <w:tmpl w:val="11E03406"/>
    <w:lvl w:ilvl="0" w:tplc="A2AAF70C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EC784D1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62878"/>
    <w:multiLevelType w:val="hybridMultilevel"/>
    <w:tmpl w:val="D94EFF38"/>
    <w:lvl w:ilvl="0" w:tplc="C2CE1560">
      <w:start w:val="1"/>
      <w:numFmt w:val="bullet"/>
      <w:pStyle w:val="PunkteE1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C8F2B64"/>
    <w:multiLevelType w:val="hybridMultilevel"/>
    <w:tmpl w:val="BA0E444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21913"/>
    <w:multiLevelType w:val="hybridMultilevel"/>
    <w:tmpl w:val="CD6AD768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D1170E9"/>
    <w:multiLevelType w:val="multilevel"/>
    <w:tmpl w:val="73B8BB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D3017F0"/>
    <w:multiLevelType w:val="hybridMultilevel"/>
    <w:tmpl w:val="1BE0D4FE"/>
    <w:lvl w:ilvl="0" w:tplc="CEB229AA">
      <w:start w:val="1"/>
      <w:numFmt w:val="bullet"/>
      <w:pStyle w:val="AufzhlungPunk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3AE211A"/>
    <w:multiLevelType w:val="hybridMultilevel"/>
    <w:tmpl w:val="BA1EB148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4BDE36FF"/>
    <w:multiLevelType w:val="multilevel"/>
    <w:tmpl w:val="4C68BF76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E514939"/>
    <w:multiLevelType w:val="hybridMultilevel"/>
    <w:tmpl w:val="B52E1CB8"/>
    <w:lvl w:ilvl="0" w:tplc="04070001">
      <w:start w:val="1"/>
      <w:numFmt w:val="bullet"/>
      <w:pStyle w:val="Punkte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E16348"/>
    <w:multiLevelType w:val="multilevel"/>
    <w:tmpl w:val="71D45A9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b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Times New Roman" w:hint="default"/>
      </w:rPr>
    </w:lvl>
  </w:abstractNum>
  <w:abstractNum w:abstractNumId="17" w15:restartNumberingAfterBreak="0">
    <w:nsid w:val="57010A7E"/>
    <w:multiLevelType w:val="hybridMultilevel"/>
    <w:tmpl w:val="AF92EE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C3E3C"/>
    <w:multiLevelType w:val="hybridMultilevel"/>
    <w:tmpl w:val="6B10C0F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DD36C5"/>
    <w:multiLevelType w:val="hybridMultilevel"/>
    <w:tmpl w:val="D55251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2200A"/>
    <w:multiLevelType w:val="hybridMultilevel"/>
    <w:tmpl w:val="9C6094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F51C88"/>
    <w:multiLevelType w:val="hybridMultilevel"/>
    <w:tmpl w:val="ACFE0F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975060">
    <w:abstractNumId w:val="0"/>
  </w:num>
  <w:num w:numId="2" w16cid:durableId="178541860">
    <w:abstractNumId w:val="15"/>
  </w:num>
  <w:num w:numId="3" w16cid:durableId="1362974384">
    <w:abstractNumId w:val="21"/>
  </w:num>
  <w:num w:numId="4" w16cid:durableId="145438503">
    <w:abstractNumId w:val="5"/>
  </w:num>
  <w:num w:numId="5" w16cid:durableId="1305626016">
    <w:abstractNumId w:val="19"/>
  </w:num>
  <w:num w:numId="6" w16cid:durableId="1711566050">
    <w:abstractNumId w:val="8"/>
  </w:num>
  <w:num w:numId="7" w16cid:durableId="1652900954">
    <w:abstractNumId w:val="4"/>
  </w:num>
  <w:num w:numId="8" w16cid:durableId="930889276">
    <w:abstractNumId w:val="11"/>
  </w:num>
  <w:num w:numId="9" w16cid:durableId="135149459">
    <w:abstractNumId w:val="14"/>
  </w:num>
  <w:num w:numId="10" w16cid:durableId="48921903">
    <w:abstractNumId w:val="12"/>
  </w:num>
  <w:num w:numId="11" w16cid:durableId="462162020">
    <w:abstractNumId w:val="20"/>
  </w:num>
  <w:num w:numId="12" w16cid:durableId="1407191607">
    <w:abstractNumId w:val="1"/>
  </w:num>
  <w:num w:numId="13" w16cid:durableId="1344472009">
    <w:abstractNumId w:val="7"/>
  </w:num>
  <w:num w:numId="14" w16cid:durableId="1431004278">
    <w:abstractNumId w:val="6"/>
  </w:num>
  <w:num w:numId="15" w16cid:durableId="706300687">
    <w:abstractNumId w:val="16"/>
  </w:num>
  <w:num w:numId="16" w16cid:durableId="1773471383">
    <w:abstractNumId w:val="10"/>
  </w:num>
  <w:num w:numId="17" w16cid:durableId="1125078761">
    <w:abstractNumId w:val="9"/>
  </w:num>
  <w:num w:numId="18" w16cid:durableId="1440418146">
    <w:abstractNumId w:val="18"/>
  </w:num>
  <w:num w:numId="19" w16cid:durableId="221715752">
    <w:abstractNumId w:val="17"/>
  </w:num>
  <w:num w:numId="20" w16cid:durableId="25105716">
    <w:abstractNumId w:val="2"/>
  </w:num>
  <w:num w:numId="21" w16cid:durableId="1901669210">
    <w:abstractNumId w:val="13"/>
  </w:num>
  <w:num w:numId="22" w16cid:durableId="1023938945">
    <w:abstractNumId w:val="14"/>
  </w:num>
  <w:num w:numId="23" w16cid:durableId="21073375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Tav5K0BVuNw6bg/xppeeUyrzXPuW1lCYwWVoYbyUHGecNaLr51zV/JpqhqHDGP0wk4PXnIUJDh9mM4DQEQHOQ==" w:salt="kYgAa4AQtMuQQXV8SJagr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756"/>
    <w:rsid w:val="00151756"/>
    <w:rsid w:val="00212E46"/>
    <w:rsid w:val="00251435"/>
    <w:rsid w:val="00290698"/>
    <w:rsid w:val="002C7401"/>
    <w:rsid w:val="002E03AB"/>
    <w:rsid w:val="003C250F"/>
    <w:rsid w:val="003D05CD"/>
    <w:rsid w:val="005044A2"/>
    <w:rsid w:val="00506E61"/>
    <w:rsid w:val="00536C82"/>
    <w:rsid w:val="0056149F"/>
    <w:rsid w:val="006348B6"/>
    <w:rsid w:val="006C39D9"/>
    <w:rsid w:val="00734D86"/>
    <w:rsid w:val="00771A2A"/>
    <w:rsid w:val="00772989"/>
    <w:rsid w:val="007A2DF1"/>
    <w:rsid w:val="00831096"/>
    <w:rsid w:val="008B1A2C"/>
    <w:rsid w:val="008E3F12"/>
    <w:rsid w:val="008F194E"/>
    <w:rsid w:val="00902014"/>
    <w:rsid w:val="00983D57"/>
    <w:rsid w:val="00A81E9A"/>
    <w:rsid w:val="00C05D66"/>
    <w:rsid w:val="00C74D89"/>
    <w:rsid w:val="00DF2501"/>
    <w:rsid w:val="00E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18614"/>
  <w15:chartTrackingRefBased/>
  <w15:docId w15:val="{B463C346-550A-42C4-A772-D7B9D1E10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OK Buenos Aires Text" w:eastAsiaTheme="minorHAnsi" w:hAnsi="AOK Buenos Aires Text" w:cstheme="majorBidi"/>
        <w:kern w:val="2"/>
        <w:sz w:val="22"/>
        <w:szCs w:val="22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Times New Roman" w:hAnsi="Arial" w:cs="Times New Roman"/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pPr>
      <w:keepNext/>
      <w:keepLines/>
      <w:spacing w:before="240"/>
      <w:outlineLvl w:val="0"/>
    </w:pPr>
    <w:rPr>
      <w:rFonts w:ascii="AOK Buenos Aires Text SemiBold" w:eastAsiaTheme="majorEastAsia" w:hAnsi="AOK Buenos Aires Text SemiBold"/>
      <w:color w:val="005E3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pPr>
      <w:keepNext/>
      <w:keepLines/>
      <w:spacing w:before="40"/>
      <w:outlineLvl w:val="1"/>
    </w:pPr>
    <w:rPr>
      <w:rFonts w:ascii="AOK Buenos Aires Text SemiBold" w:eastAsiaTheme="majorEastAsia" w:hAnsi="AOK Buenos Aires Text SemiBold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pPr>
      <w:keepNext/>
      <w:keepLines/>
      <w:outlineLvl w:val="7"/>
    </w:pPr>
    <w:rPr>
      <w:rFonts w:asciiTheme="minorHAnsi" w:eastAsiaTheme="majorEastAsia" w:hAnsiTheme="minorHAns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OK Buenos Aires Text SemiBold" w:eastAsiaTheme="majorEastAsia" w:hAnsi="AOK Buenos Aires Text SemiBold"/>
      <w:color w:val="005E3F"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OK Buenos Aires Text SemiBold" w:eastAsiaTheme="majorEastAsia" w:hAnsi="AOK Buenos Aires Text SemiBold"/>
      <w:szCs w:val="26"/>
    </w:rPr>
  </w:style>
  <w:style w:type="character" w:styleId="Fett">
    <w:name w:val="Strong"/>
    <w:basedOn w:val="Absatz-Standardschriftart"/>
    <w:uiPriority w:val="99"/>
    <w:qFormat/>
    <w:rPr>
      <w:rFonts w:ascii="AOK Buenos Aires Text SemiBold" w:hAnsi="AOK Buenos Aires Text SemiBold"/>
      <w:b w:val="0"/>
      <w:bCs/>
      <w:sz w:val="22"/>
    </w:r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</w:pPr>
    <w:rPr>
      <w:rFonts w:ascii="AOK Buenos Aires SemiBold" w:eastAsiaTheme="majorEastAsia" w:hAnsi="AOK Buenos Aires SemiBold"/>
      <w:color w:val="005E3F"/>
      <w:spacing w:val="-10"/>
      <w:kern w:val="28"/>
      <w:sz w:val="9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OK Buenos Aires SemiBold" w:eastAsiaTheme="majorEastAsia" w:hAnsi="AOK Buenos Aires SemiBold"/>
      <w:color w:val="005E3F"/>
      <w:spacing w:val="-10"/>
      <w:kern w:val="28"/>
      <w:sz w:val="92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  <w:spacing w:after="160"/>
    </w:pPr>
    <w:rPr>
      <w:rFonts w:ascii="AOK Buenos Aires SemiBold" w:eastAsiaTheme="minorEastAsia" w:hAnsi="AOK Buenos Aires SemiBold" w:cstheme="minorBidi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="AOK Buenos Aires SemiBold" w:eastAsiaTheme="minorEastAsia" w:hAnsi="AOK Buenos Aires SemiBold" w:cstheme="minorBidi"/>
      <w:spacing w:val="15"/>
      <w:sz w:val="4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color w:val="009036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color w:val="009036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color w:val="009036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nhideWhenUsed/>
    <w:qFormat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uiPriority w:val="99"/>
    <w:unhideWhenUsed/>
    <w:rPr>
      <w:rFonts w:ascii="AOK Buenos Aires SemiBold" w:hAnsi="AOK Buenos Aires SemiBold"/>
      <w:color w:val="18AB42"/>
      <w:u w:val="none"/>
    </w:rPr>
  </w:style>
  <w:style w:type="character" w:styleId="BesuchterLink">
    <w:name w:val="FollowedHyperlink"/>
    <w:basedOn w:val="Absatz-Standardschriftart"/>
    <w:uiPriority w:val="99"/>
    <w:semiHidden/>
    <w:unhideWhenUsed/>
    <w:rPr>
      <w:rFonts w:ascii="AOK Buenos Aires Text" w:hAnsi="AOK Buenos Aires Text"/>
      <w:color w:val="18AB42"/>
      <w:u w:val="none"/>
    </w:rPr>
  </w:style>
  <w:style w:type="character" w:customStyle="1" w:styleId="KopfzeileZchn">
    <w:name w:val="Kopfzeile Zchn"/>
    <w:basedOn w:val="Absatz-Standardschriftart"/>
    <w:link w:val="Kopfzeile"/>
    <w:rPr>
      <w:rFonts w:ascii="AOK Buenos Aires Text" w:hAnsi="AOK Buenos Aires Text"/>
    </w:rPr>
  </w:style>
  <w:style w:type="paragraph" w:styleId="Fuzeile">
    <w:name w:val="footer"/>
    <w:basedOn w:val="Standard"/>
    <w:link w:val="Fu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OK Buenos Aires Text" w:hAnsi="AOK Buenos Aires Text"/>
    </w:rPr>
  </w:style>
  <w:style w:type="paragraph" w:styleId="KeinLeerraum">
    <w:name w:val="No Spacing"/>
    <w:link w:val="KeinLeerraumZchn"/>
    <w:uiPriority w:val="1"/>
    <w:qFormat/>
  </w:style>
  <w:style w:type="character" w:customStyle="1" w:styleId="berschrift3Zchn">
    <w:name w:val="Überschrift 3 Zchn"/>
    <w:basedOn w:val="Absatz-Standardschriftart"/>
    <w:link w:val="berschrift3"/>
    <w:rPr>
      <w:rFonts w:asciiTheme="majorHAnsi" w:eastAsiaTheme="majorEastAsia" w:hAnsiTheme="majorHAns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Theme="majorHAnsi" w:eastAsiaTheme="majorEastAsia" w:hAnsiTheme="majorHAns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Theme="majorHAnsi" w:eastAsiaTheme="majorEastAsia" w:hAnsiTheme="majorHAns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Theme="majorHAnsi" w:eastAsiaTheme="majorEastAsia" w:hAnsiTheme="majorHAnsi"/>
      <w:color w:val="1F3763" w:themeColor="accent1" w:themeShade="7F"/>
    </w:rPr>
  </w:style>
  <w:style w:type="character" w:styleId="IntensiveHervorhebung">
    <w:name w:val="Intense Emphasis"/>
    <w:basedOn w:val="Absatz-Standardschriftart"/>
    <w:uiPriority w:val="21"/>
    <w:qFormat/>
    <w:rPr>
      <w:rFonts w:ascii="AOK Buenos Aires Text SemiBold" w:hAnsi="AOK Buenos Aires Text SemiBold"/>
      <w:i w:val="0"/>
      <w:iCs/>
      <w:color w:val="4472C4" w:themeColor="accent1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Theme="majorHAnsi" w:eastAsiaTheme="majorEastAsia" w:hAnsiTheme="majorHAnsi"/>
      <w:i/>
      <w:iCs/>
      <w:color w:val="1F3763" w:themeColor="accent1" w:themeShade="7F"/>
    </w:rPr>
  </w:style>
  <w:style w:type="character" w:styleId="Hervorhebung">
    <w:name w:val="Emphasis"/>
    <w:basedOn w:val="Absatz-Standardschriftart"/>
    <w:uiPriority w:val="20"/>
    <w:rPr>
      <w:i w:val="0"/>
      <w:iCs/>
      <w:color w:val="000000" w:themeColor="text1"/>
    </w:rPr>
  </w:style>
  <w:style w:type="character" w:styleId="SchwacheHervorhebung">
    <w:name w:val="Subtle Emphasis"/>
    <w:basedOn w:val="Absatz-Standardschriftart"/>
    <w:uiPriority w:val="19"/>
    <w:rPr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05E3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005E3F"/>
    </w:rPr>
  </w:style>
  <w:style w:type="character" w:styleId="SchwacherVerweis">
    <w:name w:val="Subtle Reference"/>
    <w:basedOn w:val="Absatz-Standardschriftart"/>
    <w:uiPriority w:val="31"/>
    <w:rPr>
      <w:smallCaps/>
      <w:color w:val="005E3F"/>
    </w:rPr>
  </w:style>
  <w:style w:type="character" w:customStyle="1" w:styleId="KeinLeerraumZchn">
    <w:name w:val="Kein Leerraum Zchn"/>
    <w:basedOn w:val="Absatz-Standardschriftart"/>
    <w:link w:val="KeinLeerraum"/>
    <w:uiPriority w:val="1"/>
  </w:style>
  <w:style w:type="table" w:styleId="Tabellenraster">
    <w:name w:val="Table Grid"/>
    <w:basedOn w:val="NormaleTabelle"/>
    <w:uiPriority w:val="59"/>
    <w:rPr>
      <w:rFonts w:asciiTheme="minorHAnsi" w:hAnsiTheme="minorHAnsi" w:cstheme="minorBidi"/>
      <w:kern w:val="0"/>
      <w14:ligatures w14:val="none"/>
    </w:rPr>
    <w:tblPr>
      <w:tblCellMar>
        <w:left w:w="0" w:type="dxa"/>
        <w:right w:w="0" w:type="dxa"/>
      </w:tblCellMar>
    </w:tblPr>
  </w:style>
  <w:style w:type="paragraph" w:customStyle="1" w:styleId="09Form-FooterLevel1">
    <w:name w:val="_09_Form-Footer Level 1"/>
    <w:basedOn w:val="Fuzeile"/>
    <w:qFormat/>
    <w:pPr>
      <w:framePr w:wrap="around" w:vAnchor="page" w:hAnchor="margin" w:y="15338"/>
      <w:spacing w:line="192" w:lineRule="atLeast"/>
      <w:suppressOverlap/>
    </w:pPr>
    <w:rPr>
      <w:rFonts w:asciiTheme="minorHAnsi" w:hAnsiTheme="minorHAnsi" w:cstheme="minorBidi"/>
      <w:kern w:val="8"/>
      <w:sz w:val="1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ajorEastAsia" w:hAnsiTheme="minorHAns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inorHAnsi" w:eastAsiaTheme="majorEastAsia" w:hAnsiTheme="minorHAnsi"/>
      <w:color w:val="272727" w:themeColor="text1" w:themeTint="D8"/>
    </w:rPr>
  </w:style>
  <w:style w:type="paragraph" w:styleId="Zitat">
    <w:name w:val="Quote"/>
    <w:basedOn w:val="Standard"/>
    <w:next w:val="Standard"/>
    <w:link w:val="ZitatZchn"/>
    <w:uiPriority w:val="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character" w:styleId="IntensiverVerweis">
    <w:name w:val="Intense Reference"/>
    <w:basedOn w:val="Absatz-Standardschriftart"/>
    <w:uiPriority w:val="32"/>
    <w:rPr>
      <w:b/>
      <w:bCs/>
      <w:smallCaps/>
      <w:color w:val="2F5496" w:themeColor="accent1" w:themeShade="BF"/>
      <w:spacing w:val="5"/>
    </w:rPr>
  </w:style>
  <w:style w:type="paragraph" w:styleId="Textkrper">
    <w:name w:val="Body Text"/>
    <w:basedOn w:val="Standard"/>
    <w:link w:val="TextkrperZchn"/>
    <w:semiHidden/>
    <w:pPr>
      <w:spacing w:after="360" w:line="259" w:lineRule="auto"/>
      <w:ind w:right="2306"/>
    </w:pPr>
    <w:rPr>
      <w:rFonts w:eastAsiaTheme="minorEastAsia" w:cs="Arial"/>
      <w:sz w:val="28"/>
      <w:u w:val="singl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eastAsiaTheme="minorEastAsia" w:hAnsi="Arial" w:cs="Arial"/>
      <w:kern w:val="0"/>
      <w:sz w:val="28"/>
      <w:u w:val="single"/>
      <w14:ligatures w14:val="non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outlineLvl w:val="9"/>
    </w:pPr>
    <w:rPr>
      <w:rFonts w:asciiTheme="majorHAnsi" w:hAnsiTheme="majorHAnsi"/>
      <w:color w:val="2F5496" w:themeColor="accent1" w:themeShade="BF"/>
      <w:sz w:val="32"/>
      <w:lang w:eastAsia="de-DE"/>
    </w:rPr>
  </w:style>
  <w:style w:type="paragraph" w:styleId="Verzeichnis1">
    <w:name w:val="toc 1"/>
    <w:aliases w:val="V1"/>
    <w:basedOn w:val="Standard"/>
    <w:next w:val="Standard"/>
    <w:autoRedefine/>
    <w:uiPriority w:val="39"/>
    <w:unhideWhenUsed/>
    <w:qFormat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pPr>
      <w:spacing w:after="100"/>
      <w:ind w:left="220"/>
    </w:pPr>
  </w:style>
  <w:style w:type="paragraph" w:customStyle="1" w:styleId="RFE2Titeltext">
    <w:name w:val="RFE 2 Titeltext"/>
    <w:basedOn w:val="Standard"/>
    <w:pPr>
      <w:tabs>
        <w:tab w:val="center" w:pos="4536"/>
        <w:tab w:val="right" w:pos="9072"/>
      </w:tabs>
      <w:spacing w:after="120"/>
      <w:ind w:right="357"/>
      <w:jc w:val="center"/>
    </w:pPr>
    <w:rPr>
      <w:sz w:val="28"/>
      <w:szCs w:val="32"/>
    </w:rPr>
  </w:style>
  <w:style w:type="paragraph" w:styleId="Verzeichnis6">
    <w:name w:val="toc 6"/>
    <w:basedOn w:val="Standard"/>
    <w:next w:val="Standard"/>
    <w:autoRedefine/>
    <w:uiPriority w:val="39"/>
    <w:unhideWhenUsed/>
    <w:pPr>
      <w:spacing w:after="100"/>
      <w:ind w:left="1100"/>
    </w:pPr>
  </w:style>
  <w:style w:type="paragraph" w:styleId="Verzeichnis9">
    <w:name w:val="toc 9"/>
    <w:basedOn w:val="Standard"/>
    <w:next w:val="Standard"/>
    <w:autoRedefine/>
    <w:uiPriority w:val="39"/>
    <w:unhideWhenUsed/>
    <w:pPr>
      <w:spacing w:after="100"/>
      <w:ind w:left="1760"/>
    </w:pPr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BlockE2">
    <w:name w:val="Block E2"/>
    <w:basedOn w:val="Standard"/>
    <w:link w:val="BlockE2Zchn"/>
    <w:qFormat/>
    <w:pPr>
      <w:spacing w:before="120" w:after="240"/>
      <w:ind w:left="1985"/>
    </w:pPr>
    <w:rPr>
      <w:rFonts w:cs="Arial"/>
    </w:rPr>
  </w:style>
  <w:style w:type="character" w:customStyle="1" w:styleId="BlockE2Zchn">
    <w:name w:val="Block E2 Zchn"/>
    <w:basedOn w:val="Absatz-Standardschriftart"/>
    <w:link w:val="BlockE2"/>
    <w:rPr>
      <w:rFonts w:ascii="Arial" w:eastAsia="Times New Roman" w:hAnsi="Arial" w:cs="Arial"/>
      <w:kern w:val="0"/>
      <w14:ligatures w14:val="none"/>
    </w:rPr>
  </w:style>
  <w:style w:type="paragraph" w:customStyle="1" w:styleId="PunkteE1">
    <w:name w:val="Punkte E1"/>
    <w:basedOn w:val="Listenabsatz"/>
    <w:link w:val="PunkteE1Zchn"/>
    <w:qFormat/>
    <w:pPr>
      <w:numPr>
        <w:numId w:val="6"/>
      </w:numPr>
      <w:spacing w:before="120" w:after="240"/>
    </w:pPr>
    <w:rPr>
      <w:rFonts w:cs="Arial"/>
    </w:rPr>
  </w:style>
  <w:style w:type="character" w:customStyle="1" w:styleId="PunkteE1Zchn">
    <w:name w:val="Punkte E1 Zchn"/>
    <w:basedOn w:val="ListenabsatzZchn"/>
    <w:link w:val="PunkteE1"/>
    <w:rPr>
      <w:rFonts w:ascii="Arial" w:eastAsia="Times New Roman" w:hAnsi="Arial" w:cs="Arial"/>
      <w:kern w:val="0"/>
      <w14:ligatures w14:val="none"/>
    </w:rPr>
  </w:style>
  <w:style w:type="paragraph" w:customStyle="1" w:styleId="10">
    <w:name w:val="Ü1"/>
    <w:basedOn w:val="berschrift1"/>
    <w:link w:val="1Zchn"/>
    <w:rPr>
      <w:rFonts w:ascii="Arial" w:hAnsi="Arial" w:cs="Arial"/>
    </w:rPr>
  </w:style>
  <w:style w:type="character" w:customStyle="1" w:styleId="1Zchn">
    <w:name w:val="Ü1 Zchn"/>
    <w:basedOn w:val="berschrift1Zchn"/>
    <w:link w:val="10"/>
    <w:rPr>
      <w:rFonts w:ascii="Arial" w:eastAsiaTheme="majorEastAsia" w:hAnsi="Arial" w:cs="Arial"/>
      <w:color w:val="005E3F"/>
      <w:kern w:val="0"/>
      <w:sz w:val="28"/>
      <w:szCs w:val="32"/>
      <w14:ligatures w14:val="none"/>
    </w:rPr>
  </w:style>
  <w:style w:type="paragraph" w:customStyle="1" w:styleId="1">
    <w:name w:val="1"/>
    <w:basedOn w:val="10"/>
    <w:link w:val="1Zchn0"/>
    <w:qFormat/>
    <w:pPr>
      <w:numPr>
        <w:numId w:val="9"/>
      </w:numPr>
    </w:pPr>
    <w:rPr>
      <w:b/>
    </w:rPr>
  </w:style>
  <w:style w:type="character" w:customStyle="1" w:styleId="1Zchn0">
    <w:name w:val="1 Zchn"/>
    <w:basedOn w:val="1Zchn"/>
    <w:link w:val="1"/>
    <w:rPr>
      <w:rFonts w:ascii="Arial" w:eastAsiaTheme="majorEastAsia" w:hAnsi="Arial" w:cs="Arial"/>
      <w:b/>
      <w:color w:val="005E3F"/>
      <w:kern w:val="0"/>
      <w:sz w:val="28"/>
      <w:szCs w:val="32"/>
      <w14:ligatures w14:val="none"/>
    </w:rPr>
  </w:style>
  <w:style w:type="paragraph" w:customStyle="1" w:styleId="2">
    <w:name w:val="2"/>
    <w:basedOn w:val="1"/>
    <w:link w:val="2Zchn"/>
    <w:autoRedefine/>
    <w:qFormat/>
    <w:pPr>
      <w:numPr>
        <w:ilvl w:val="1"/>
      </w:numPr>
      <w:spacing w:after="120"/>
      <w:ind w:left="493" w:hanging="493"/>
    </w:pPr>
    <w:rPr>
      <w:sz w:val="22"/>
      <w:szCs w:val="22"/>
    </w:rPr>
  </w:style>
  <w:style w:type="character" w:customStyle="1" w:styleId="2Zchn">
    <w:name w:val="2 Zchn"/>
    <w:basedOn w:val="1Zchn0"/>
    <w:link w:val="2"/>
    <w:rPr>
      <w:rFonts w:ascii="Arial" w:eastAsiaTheme="majorEastAsia" w:hAnsi="Arial" w:cs="Arial"/>
      <w:b/>
      <w:color w:val="005E3F"/>
      <w:kern w:val="0"/>
      <w:sz w:val="28"/>
      <w:szCs w:val="32"/>
      <w14:ligatures w14:val="none"/>
    </w:rPr>
  </w:style>
  <w:style w:type="paragraph" w:customStyle="1" w:styleId="3">
    <w:name w:val="3"/>
    <w:basedOn w:val="1"/>
    <w:link w:val="3Zchn"/>
    <w:autoRedefine/>
    <w:qFormat/>
    <w:pPr>
      <w:numPr>
        <w:ilvl w:val="2"/>
      </w:numPr>
      <w:spacing w:after="120"/>
      <w:ind w:left="567" w:hanging="567"/>
    </w:pPr>
    <w:rPr>
      <w:sz w:val="22"/>
      <w:szCs w:val="22"/>
    </w:rPr>
  </w:style>
  <w:style w:type="character" w:customStyle="1" w:styleId="3Zchn">
    <w:name w:val="3 Zchn"/>
    <w:basedOn w:val="1Zchn0"/>
    <w:link w:val="3"/>
    <w:rPr>
      <w:rFonts w:ascii="Arial" w:eastAsiaTheme="majorEastAsia" w:hAnsi="Arial" w:cs="Arial"/>
      <w:b/>
      <w:color w:val="005E3F"/>
      <w:kern w:val="0"/>
      <w:sz w:val="28"/>
      <w:szCs w:val="32"/>
      <w14:ligatures w14:val="none"/>
    </w:rPr>
  </w:style>
  <w:style w:type="paragraph" w:customStyle="1" w:styleId="AufzhlungPunkt">
    <w:name w:val="Aufzählung Punkt"/>
    <w:basedOn w:val="2"/>
    <w:link w:val="AufzhlungPunktZchn"/>
    <w:autoRedefine/>
    <w:qFormat/>
    <w:rsid w:val="00DF2501"/>
    <w:pPr>
      <w:numPr>
        <w:ilvl w:val="0"/>
        <w:numId w:val="10"/>
      </w:numPr>
      <w:spacing w:before="0" w:after="0"/>
      <w:ind w:left="992" w:hanging="425"/>
    </w:pPr>
    <w:rPr>
      <w:b w:val="0"/>
      <w:bCs/>
      <w:color w:val="auto"/>
    </w:rPr>
  </w:style>
  <w:style w:type="character" w:customStyle="1" w:styleId="AufzhlungPunktZchn">
    <w:name w:val="Aufzählung Punkt Zchn"/>
    <w:basedOn w:val="2Zchn"/>
    <w:link w:val="AufzhlungPunkt"/>
    <w:rsid w:val="00DF2501"/>
    <w:rPr>
      <w:rFonts w:ascii="Arial" w:eastAsiaTheme="majorEastAsia" w:hAnsi="Arial" w:cs="Arial"/>
      <w:b w:val="0"/>
      <w:bCs/>
      <w:color w:val="005E3F"/>
      <w:kern w:val="0"/>
      <w:sz w:val="28"/>
      <w:szCs w:val="32"/>
      <w14:ligatures w14:val="none"/>
    </w:rPr>
  </w:style>
  <w:style w:type="paragraph" w:customStyle="1" w:styleId="BlockE1">
    <w:name w:val="Block E1"/>
    <w:basedOn w:val="Standard"/>
    <w:link w:val="BlockE1Zchn"/>
    <w:qFormat/>
    <w:pPr>
      <w:spacing w:before="120" w:after="240"/>
      <w:ind w:left="1134"/>
    </w:pPr>
    <w:rPr>
      <w:rFonts w:cs="Arial"/>
    </w:rPr>
  </w:style>
  <w:style w:type="character" w:customStyle="1" w:styleId="BlockE1Zchn">
    <w:name w:val="Block E1 Zchn"/>
    <w:basedOn w:val="Absatz-Standardschriftart"/>
    <w:link w:val="BlockE1"/>
    <w:rPr>
      <w:rFonts w:ascii="Arial" w:eastAsia="Times New Roman" w:hAnsi="Arial" w:cs="Arial"/>
      <w:kern w:val="0"/>
      <w14:ligatures w14:val="none"/>
    </w:rPr>
  </w:style>
  <w:style w:type="character" w:styleId="Seitenzahl">
    <w:name w:val="page number"/>
    <w:basedOn w:val="Absatz-Standardschriftart"/>
    <w:uiPriority w:val="99"/>
    <w:semiHidden/>
  </w:style>
  <w:style w:type="paragraph" w:styleId="Textkrper-Einzug2">
    <w:name w:val="Body Text Indent 2"/>
    <w:basedOn w:val="Standard"/>
    <w:link w:val="Textkrper-Einzug2Zchn"/>
    <w:semiHidden/>
    <w:pPr>
      <w:ind w:left="360"/>
    </w:pPr>
    <w:rPr>
      <w:snapToGrid w:val="0"/>
      <w:color w:val="000000"/>
      <w:szCs w:val="24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Arial" w:eastAsia="Times New Roman" w:hAnsi="Arial" w:cs="Times New Roman"/>
      <w:snapToGrid w:val="0"/>
      <w:color w:val="000000"/>
      <w:kern w:val="0"/>
      <w:szCs w:val="24"/>
      <w14:ligatures w14:val="none"/>
    </w:rPr>
  </w:style>
  <w:style w:type="paragraph" w:styleId="Textkrper2">
    <w:name w:val="Body Text 2"/>
    <w:basedOn w:val="Standard"/>
    <w:link w:val="Textkrper2Zchn"/>
    <w:semiHidden/>
    <w:rPr>
      <w:snapToGrid w:val="0"/>
      <w:color w:val="000000"/>
      <w:szCs w:val="24"/>
    </w:rPr>
  </w:style>
  <w:style w:type="character" w:customStyle="1" w:styleId="Textkrper2Zchn">
    <w:name w:val="Textkörper 2 Zchn"/>
    <w:basedOn w:val="Absatz-Standardschriftart"/>
    <w:link w:val="Textkrper2"/>
    <w:semiHidden/>
    <w:rPr>
      <w:rFonts w:ascii="Arial" w:eastAsia="Times New Roman" w:hAnsi="Arial" w:cs="Times New Roman"/>
      <w:snapToGrid w:val="0"/>
      <w:color w:val="000000"/>
      <w:kern w:val="0"/>
      <w:szCs w:val="24"/>
      <w14:ligatures w14:val="none"/>
    </w:rPr>
  </w:style>
  <w:style w:type="character" w:styleId="Funotenzeichen">
    <w:name w:val="footnote reference"/>
    <w:rPr>
      <w:vertAlign w:val="superscript"/>
    </w:rPr>
  </w:style>
  <w:style w:type="paragraph" w:styleId="Funotentext">
    <w:name w:val="footnote text"/>
    <w:basedOn w:val="Standard"/>
    <w:link w:val="FunotentextZchn"/>
    <w:rPr>
      <w:sz w:val="20"/>
      <w:szCs w:val="24"/>
    </w:rPr>
  </w:style>
  <w:style w:type="character" w:customStyle="1" w:styleId="FunotentextZchn">
    <w:name w:val="Fußnotentext Zchn"/>
    <w:basedOn w:val="Absatz-Standardschriftart"/>
    <w:link w:val="Funotentext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Verzeichnis3">
    <w:name w:val="toc 3"/>
    <w:basedOn w:val="Standard"/>
    <w:autoRedefine/>
    <w:uiPriority w:val="39"/>
    <w:qFormat/>
    <w:pPr>
      <w:ind w:left="440"/>
    </w:pPr>
    <w:rPr>
      <w:rFonts w:asciiTheme="minorHAnsi" w:hAnsiTheme="minorHAnsi" w:cstheme="minorHAnsi"/>
      <w:sz w:val="20"/>
      <w:szCs w:val="20"/>
    </w:rPr>
  </w:style>
  <w:style w:type="paragraph" w:customStyle="1" w:styleId="Tabellentext">
    <w:name w:val="Tabellentext"/>
    <w:basedOn w:val="Standard"/>
    <w:rPr>
      <w:rFonts w:ascii="AvantGarde Bk BT" w:hAnsi="AvantGarde Bk BT"/>
      <w:szCs w:val="24"/>
    </w:rPr>
  </w:style>
  <w:style w:type="paragraph" w:styleId="Textkrper3">
    <w:name w:val="Body Text 3"/>
    <w:basedOn w:val="Standard"/>
    <w:link w:val="Textkrper3Zchn"/>
    <w:semiHidden/>
    <w:rPr>
      <w:snapToGrid w:val="0"/>
      <w:color w:val="FF0000"/>
      <w:szCs w:val="24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Arial" w:eastAsia="Times New Roman" w:hAnsi="Arial" w:cs="Times New Roman"/>
      <w:snapToGrid w:val="0"/>
      <w:color w:val="FF0000"/>
      <w:kern w:val="0"/>
      <w:szCs w:val="24"/>
      <w14:ligatures w14:val="none"/>
    </w:rPr>
  </w:style>
  <w:style w:type="paragraph" w:customStyle="1" w:styleId="RFEKopfzeile">
    <w:name w:val="RFE Kopfzeile"/>
    <w:basedOn w:val="Standard"/>
    <w:pPr>
      <w:tabs>
        <w:tab w:val="left" w:pos="284"/>
        <w:tab w:val="left" w:pos="500"/>
      </w:tabs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pPr>
      <w:tabs>
        <w:tab w:val="left" w:pos="284"/>
        <w:tab w:val="left" w:pos="500"/>
      </w:tabs>
      <w:jc w:val="right"/>
    </w:pPr>
    <w:rPr>
      <w:spacing w:val="-1"/>
      <w:sz w:val="16"/>
      <w:szCs w:val="20"/>
    </w:rPr>
  </w:style>
  <w:style w:type="paragraph" w:customStyle="1" w:styleId="RFE1Titel">
    <w:name w:val="RFE 1 Titel"/>
    <w:basedOn w:val="Standard"/>
    <w:pPr>
      <w:spacing w:after="360"/>
      <w:jc w:val="center"/>
    </w:pPr>
    <w:rPr>
      <w:b/>
      <w:color w:val="000000"/>
      <w:sz w:val="36"/>
      <w:szCs w:val="40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PunkteE2">
    <w:name w:val="Punkte E2"/>
    <w:basedOn w:val="PunkteE1"/>
    <w:link w:val="PunkteE2Zchn"/>
    <w:qFormat/>
    <w:pPr>
      <w:numPr>
        <w:numId w:val="2"/>
      </w:numPr>
      <w:ind w:left="1843"/>
    </w:pPr>
  </w:style>
  <w:style w:type="character" w:customStyle="1" w:styleId="PunkteE2Zchn">
    <w:name w:val="Punkte E2 Zchn"/>
    <w:basedOn w:val="PunkteE1Zchn"/>
    <w:link w:val="PunkteE2"/>
    <w:rPr>
      <w:rFonts w:ascii="Arial" w:eastAsia="Times New Roman" w:hAnsi="Arial" w:cs="Arial"/>
      <w:kern w:val="0"/>
      <w14:ligatures w14:val="none"/>
    </w:rPr>
  </w:style>
  <w:style w:type="paragraph" w:styleId="Verzeichnis4">
    <w:name w:val="toc 4"/>
    <w:basedOn w:val="Standard"/>
    <w:next w:val="Standard"/>
    <w:autoRedefine/>
    <w:uiPriority w:val="39"/>
    <w:unhideWhenUsed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pPr>
      <w:ind w:left="1540"/>
    </w:pPr>
    <w:rPr>
      <w:rFonts w:asciiTheme="minorHAnsi" w:hAnsiTheme="minorHAnsi" w:cstheme="minorHAnsi"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35098-C1BB-42BF-BD6F-0D29800D3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939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Wangemann, Agnes</dc:creator>
  <cp:keywords/>
  <dc:description/>
  <cp:lastModifiedBy>Wangemann, Agnes</cp:lastModifiedBy>
  <cp:revision>3</cp:revision>
  <dcterms:created xsi:type="dcterms:W3CDTF">2026-08-27T09:04:00Z</dcterms:created>
  <dcterms:modified xsi:type="dcterms:W3CDTF">2026-08-28T09:30:00Z</dcterms:modified>
</cp:coreProperties>
</file>